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411A5" w14:textId="77777777" w:rsidR="002876E2" w:rsidRPr="00285ACD" w:rsidRDefault="002876E2" w:rsidP="00285ACD">
      <w:pPr>
        <w:spacing w:before="100" w:beforeAutospacing="1" w:after="100" w:afterAutospacing="1" w:line="240" w:lineRule="auto"/>
        <w:ind w:left="851" w:firstLine="425"/>
        <w:outlineLvl w:val="0"/>
        <w:rPr>
          <w:rFonts w:ascii="Times New Roman" w:eastAsia="Times New Roman" w:hAnsi="Times New Roman" w:cs="Times New Roman"/>
          <w:b/>
          <w:bCs/>
          <w:kern w:val="36"/>
          <w:sz w:val="24"/>
          <w:szCs w:val="24"/>
          <w:lang w:eastAsia="fr-FR"/>
        </w:rPr>
      </w:pPr>
      <w:bookmarkStart w:id="0" w:name="_Hlk93308383"/>
    </w:p>
    <w:p w14:paraId="6C3BB880" w14:textId="3F139C75" w:rsidR="002876E2" w:rsidRPr="00285ACD" w:rsidRDefault="0021655E" w:rsidP="00285ACD">
      <w:pPr>
        <w:spacing w:before="100" w:beforeAutospacing="1" w:after="100" w:afterAutospacing="1" w:line="240" w:lineRule="auto"/>
        <w:ind w:left="851" w:firstLine="425"/>
        <w:outlineLvl w:val="0"/>
        <w:rPr>
          <w:rFonts w:ascii="Times New Roman" w:eastAsia="Times New Roman" w:hAnsi="Times New Roman" w:cs="Times New Roman"/>
          <w:b/>
          <w:bCs/>
          <w:kern w:val="36"/>
          <w:sz w:val="72"/>
          <w:szCs w:val="72"/>
          <w:lang w:eastAsia="fr-FR"/>
        </w:rPr>
      </w:pPr>
      <w:r w:rsidRPr="001805B7">
        <w:rPr>
          <w:rFonts w:ascii="Times New Roman" w:eastAsia="Times New Roman" w:hAnsi="Times New Roman" w:cs="Times New Roman"/>
          <w:b/>
          <w:bCs/>
          <w:kern w:val="36"/>
          <w:sz w:val="72"/>
          <w:szCs w:val="72"/>
          <w:lang w:eastAsia="fr-FR"/>
        </w:rPr>
        <w:t>Jeûne</w:t>
      </w:r>
      <w:r w:rsidR="00E21A8C" w:rsidRPr="001805B7">
        <w:rPr>
          <w:rFonts w:ascii="Times New Roman" w:eastAsia="Times New Roman" w:hAnsi="Times New Roman" w:cs="Times New Roman"/>
          <w:b/>
          <w:bCs/>
          <w:kern w:val="36"/>
          <w:sz w:val="72"/>
          <w:szCs w:val="72"/>
          <w:lang w:eastAsia="fr-FR"/>
        </w:rPr>
        <w:t xml:space="preserve"> </w:t>
      </w:r>
      <w:r w:rsidRPr="001805B7">
        <w:rPr>
          <w:rFonts w:ascii="Times New Roman" w:eastAsia="Times New Roman" w:hAnsi="Times New Roman" w:cs="Times New Roman"/>
          <w:b/>
          <w:bCs/>
          <w:kern w:val="36"/>
          <w:sz w:val="72"/>
          <w:szCs w:val="72"/>
          <w:lang w:eastAsia="fr-FR"/>
        </w:rPr>
        <w:t xml:space="preserve">… </w:t>
      </w:r>
      <w:bookmarkEnd w:id="0"/>
    </w:p>
    <w:p w14:paraId="137C9AC4" w14:textId="77777777" w:rsidR="002876E2" w:rsidRDefault="002876E2" w:rsidP="00285ACD">
      <w:pPr>
        <w:spacing w:after="0" w:line="240" w:lineRule="auto"/>
        <w:ind w:left="851" w:firstLine="425"/>
        <w:jc w:val="center"/>
        <w:outlineLvl w:val="0"/>
        <w:rPr>
          <w:rFonts w:ascii="Times New Roman" w:eastAsia="Times New Roman" w:hAnsi="Times New Roman" w:cs="Times New Roman"/>
          <w:b/>
          <w:bCs/>
          <w:kern w:val="36"/>
          <w:sz w:val="48"/>
          <w:szCs w:val="48"/>
          <w:lang w:eastAsia="fr-FR"/>
        </w:rPr>
      </w:pPr>
      <w:r w:rsidRPr="00044D59">
        <w:rPr>
          <w:rFonts w:ascii="Times New Roman" w:eastAsia="Times New Roman" w:hAnsi="Times New Roman" w:cs="Times New Roman"/>
          <w:b/>
          <w:bCs/>
          <w:kern w:val="36"/>
          <w:sz w:val="48"/>
          <w:szCs w:val="48"/>
          <w:lang w:eastAsia="fr-FR"/>
        </w:rPr>
        <w:t>Comment le jeûne élimine vos toxiques</w:t>
      </w:r>
    </w:p>
    <w:p w14:paraId="2E4A0880" w14:textId="77777777" w:rsidR="002876E2" w:rsidRPr="00044D59" w:rsidRDefault="002876E2" w:rsidP="00285ACD">
      <w:pPr>
        <w:spacing w:after="0" w:line="240" w:lineRule="auto"/>
        <w:ind w:left="851" w:firstLine="425"/>
        <w:jc w:val="center"/>
        <w:outlineLvl w:val="0"/>
        <w:rPr>
          <w:rFonts w:ascii="Times New Roman" w:eastAsia="Times New Roman" w:hAnsi="Times New Roman" w:cs="Times New Roman"/>
          <w:b/>
          <w:bCs/>
          <w:kern w:val="36"/>
          <w:sz w:val="48"/>
          <w:szCs w:val="48"/>
          <w:lang w:eastAsia="fr-FR"/>
        </w:rPr>
      </w:pPr>
      <w:r w:rsidRPr="00044D59">
        <w:rPr>
          <w:rFonts w:ascii="Times New Roman" w:eastAsia="Times New Roman" w:hAnsi="Times New Roman" w:cs="Times New Roman"/>
          <w:b/>
          <w:bCs/>
          <w:kern w:val="36"/>
          <w:sz w:val="48"/>
          <w:szCs w:val="48"/>
          <w:lang w:eastAsia="fr-FR"/>
        </w:rPr>
        <w:t>(</w:t>
      </w:r>
      <w:proofErr w:type="gramStart"/>
      <w:r w:rsidRPr="00044D59">
        <w:rPr>
          <w:rFonts w:ascii="Times New Roman" w:eastAsia="Times New Roman" w:hAnsi="Times New Roman" w:cs="Times New Roman"/>
          <w:b/>
          <w:bCs/>
          <w:kern w:val="36"/>
          <w:sz w:val="48"/>
          <w:szCs w:val="48"/>
          <w:lang w:eastAsia="fr-FR"/>
        </w:rPr>
        <w:t>et</w:t>
      </w:r>
      <w:proofErr w:type="gramEnd"/>
      <w:r w:rsidRPr="00044D59">
        <w:rPr>
          <w:rFonts w:ascii="Times New Roman" w:eastAsia="Times New Roman" w:hAnsi="Times New Roman" w:cs="Times New Roman"/>
          <w:b/>
          <w:bCs/>
          <w:kern w:val="36"/>
          <w:sz w:val="48"/>
          <w:szCs w:val="48"/>
          <w:lang w:eastAsia="fr-FR"/>
        </w:rPr>
        <w:t xml:space="preserve"> vos toxines)</w:t>
      </w:r>
    </w:p>
    <w:p w14:paraId="6934F249" w14:textId="77777777" w:rsidR="002876E2"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noProof/>
          <w:color w:val="0000FF"/>
          <w:sz w:val="24"/>
          <w:szCs w:val="24"/>
          <w:lang w:eastAsia="fr-FR"/>
        </w:rPr>
        <w:drawing>
          <wp:inline distT="0" distB="0" distL="0" distR="0" wp14:anchorId="5330BD19" wp14:editId="0FD343CC">
            <wp:extent cx="266700" cy="266700"/>
            <wp:effectExtent l="0" t="0" r="0" b="0"/>
            <wp:docPr id="5" name="Imag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hyperlink r:id="rId9" w:history="1">
        <w:r w:rsidRPr="00044D59">
          <w:rPr>
            <w:rFonts w:ascii="Times New Roman" w:eastAsia="Times New Roman" w:hAnsi="Times New Roman" w:cs="Times New Roman"/>
            <w:color w:val="0000FF"/>
            <w:sz w:val="24"/>
            <w:szCs w:val="24"/>
            <w:u w:val="single"/>
            <w:lang w:eastAsia="fr-FR"/>
          </w:rPr>
          <w:t>Rodolphe Bacquet</w:t>
        </w:r>
      </w:hyperlink>
      <w:r w:rsidRPr="00044D59">
        <w:rPr>
          <w:rFonts w:ascii="Times New Roman" w:eastAsia="Times New Roman" w:hAnsi="Times New Roman" w:cs="Times New Roman"/>
          <w:sz w:val="24"/>
          <w:szCs w:val="24"/>
          <w:lang w:eastAsia="fr-FR"/>
        </w:rPr>
        <w:t xml:space="preserve">, </w:t>
      </w:r>
      <w:hyperlink r:id="rId10" w:history="1">
        <w:r w:rsidRPr="00044D59">
          <w:rPr>
            <w:rFonts w:ascii="Times New Roman" w:eastAsia="Times New Roman" w:hAnsi="Times New Roman" w:cs="Times New Roman"/>
            <w:color w:val="0000FF"/>
            <w:sz w:val="24"/>
            <w:szCs w:val="24"/>
            <w:u w:val="single"/>
            <w:lang w:eastAsia="fr-FR"/>
          </w:rPr>
          <w:t xml:space="preserve">6 mai 2021 </w:t>
        </w:r>
      </w:hyperlink>
      <w:r w:rsidRPr="00044D59">
        <w:rPr>
          <w:rFonts w:ascii="Times New Roman" w:eastAsia="Times New Roman" w:hAnsi="Times New Roman" w:cs="Times New Roman"/>
          <w:sz w:val="24"/>
          <w:szCs w:val="24"/>
          <w:lang w:eastAsia="fr-FR"/>
        </w:rPr>
        <w:t xml:space="preserve"> </w:t>
      </w:r>
    </w:p>
    <w:p w14:paraId="2F3FC7EB"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p>
    <w:p w14:paraId="3CE53D57"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 xml:space="preserve">Le processus de détoxication et de détoxination que déclenche le jeûne est un </w:t>
      </w:r>
      <w:r w:rsidRPr="00044D59">
        <w:rPr>
          <w:rFonts w:ascii="Times New Roman" w:eastAsia="Times New Roman" w:hAnsi="Times New Roman" w:cs="Times New Roman"/>
          <w:b/>
          <w:bCs/>
          <w:sz w:val="24"/>
          <w:szCs w:val="24"/>
          <w:lang w:eastAsia="fr-FR"/>
        </w:rPr>
        <w:t>mécanisme incroyable</w:t>
      </w:r>
      <w:r w:rsidRPr="00044D59">
        <w:rPr>
          <w:rFonts w:ascii="Times New Roman" w:eastAsia="Times New Roman" w:hAnsi="Times New Roman" w:cs="Times New Roman"/>
          <w:sz w:val="24"/>
          <w:szCs w:val="24"/>
          <w:lang w:eastAsia="fr-FR"/>
        </w:rPr>
        <w:t>.</w:t>
      </w:r>
    </w:p>
    <w:p w14:paraId="416F0A92"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Les personnes qui jeûnent sont comme vous. Leur corps subit l’effrayante intoxication du corps que cause notre mode de vie industrialisé.</w:t>
      </w:r>
      <w:r>
        <w:rPr>
          <w:rFonts w:ascii="Times New Roman" w:eastAsia="Times New Roman" w:hAnsi="Times New Roman" w:cs="Times New Roman"/>
          <w:sz w:val="24"/>
          <w:szCs w:val="24"/>
          <w:lang w:eastAsia="fr-FR"/>
        </w:rPr>
        <w:t xml:space="preserve"> </w:t>
      </w:r>
      <w:r w:rsidRPr="00044D59">
        <w:rPr>
          <w:rFonts w:ascii="Times New Roman" w:eastAsia="Times New Roman" w:hAnsi="Times New Roman" w:cs="Times New Roman"/>
          <w:sz w:val="24"/>
          <w:szCs w:val="24"/>
          <w:lang w:eastAsia="fr-FR"/>
        </w:rPr>
        <w:t>Et qui met notre santé gravement en danger.</w:t>
      </w:r>
    </w:p>
    <w:p w14:paraId="5BF56651"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Vous avez un des taux d’intoxication les plus élevés au monde, sans peut-être le savoir.</w:t>
      </w:r>
    </w:p>
    <w:p w14:paraId="42A078D3" w14:textId="77777777" w:rsidR="00C62FC0"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Ce n’est pas moi qui l’affirme, c’est le Professeur André Picot, un des plus grands toxicologues mondiaux, qui recommande la lecture des livres suivants :</w:t>
      </w:r>
    </w:p>
    <w:p w14:paraId="6F9885CD" w14:textId="77777777" w:rsidR="00C62FC0" w:rsidRPr="00C62FC0" w:rsidRDefault="009C4FD3" w:rsidP="00285ACD">
      <w:pPr>
        <w:spacing w:after="0" w:line="240" w:lineRule="auto"/>
        <w:ind w:left="851" w:firstLine="425"/>
        <w:rPr>
          <w:rFonts w:ascii="Times New Roman" w:hAnsi="Times New Roman" w:cs="Times New Roman"/>
          <w:i/>
          <w:iCs/>
        </w:rPr>
      </w:pPr>
      <w:r w:rsidRPr="00C62FC0">
        <w:rPr>
          <w:rFonts w:ascii="Times New Roman" w:hAnsi="Times New Roman" w:cs="Times New Roman"/>
          <w:i/>
          <w:iCs/>
        </w:rPr>
        <w:t xml:space="preserve">Les effets du mercure sur notre santé ; Bernard </w:t>
      </w:r>
      <w:proofErr w:type="spellStart"/>
      <w:r w:rsidRPr="00C62FC0">
        <w:rPr>
          <w:rFonts w:ascii="Times New Roman" w:hAnsi="Times New Roman" w:cs="Times New Roman"/>
          <w:i/>
          <w:iCs/>
        </w:rPr>
        <w:t>Windham</w:t>
      </w:r>
      <w:proofErr w:type="spellEnd"/>
    </w:p>
    <w:p w14:paraId="4CD3C1A7" w14:textId="77777777" w:rsidR="00C62FC0" w:rsidRPr="00C62FC0" w:rsidRDefault="009C4FD3" w:rsidP="00285ACD">
      <w:pPr>
        <w:spacing w:after="0" w:line="240" w:lineRule="auto"/>
        <w:ind w:left="851" w:firstLine="425"/>
        <w:rPr>
          <w:rFonts w:ascii="Times New Roman" w:hAnsi="Times New Roman" w:cs="Times New Roman"/>
          <w:i/>
          <w:iCs/>
        </w:rPr>
      </w:pPr>
      <w:r w:rsidRPr="00C62FC0">
        <w:rPr>
          <w:rFonts w:ascii="Times New Roman" w:hAnsi="Times New Roman" w:cs="Times New Roman"/>
          <w:i/>
          <w:iCs/>
        </w:rPr>
        <w:t xml:space="preserve">Un empoisonnement universel ; comment les produits chimiques ont envahi la planète Fabrice </w:t>
      </w:r>
      <w:proofErr w:type="spellStart"/>
      <w:r w:rsidRPr="00C62FC0">
        <w:rPr>
          <w:rFonts w:ascii="Times New Roman" w:hAnsi="Times New Roman" w:cs="Times New Roman"/>
          <w:i/>
          <w:iCs/>
        </w:rPr>
        <w:t>Nicolino</w:t>
      </w:r>
      <w:proofErr w:type="spellEnd"/>
    </w:p>
    <w:p w14:paraId="281573AB" w14:textId="77777777" w:rsidR="00C62FC0" w:rsidRPr="00C62FC0" w:rsidRDefault="009C4FD3" w:rsidP="00285ACD">
      <w:pPr>
        <w:spacing w:after="0" w:line="240" w:lineRule="auto"/>
        <w:ind w:left="851" w:firstLine="425"/>
        <w:rPr>
          <w:rFonts w:ascii="Times New Roman" w:hAnsi="Times New Roman" w:cs="Times New Roman"/>
          <w:i/>
          <w:iCs/>
        </w:rPr>
      </w:pPr>
      <w:r w:rsidRPr="00C62FC0">
        <w:rPr>
          <w:rFonts w:ascii="Times New Roman" w:hAnsi="Times New Roman" w:cs="Times New Roman"/>
          <w:i/>
          <w:iCs/>
        </w:rPr>
        <w:t xml:space="preserve">Nano toxiques, une enquête ; Robert </w:t>
      </w:r>
      <w:proofErr w:type="spellStart"/>
      <w:r w:rsidRPr="00C62FC0">
        <w:rPr>
          <w:rFonts w:ascii="Times New Roman" w:hAnsi="Times New Roman" w:cs="Times New Roman"/>
          <w:i/>
          <w:iCs/>
        </w:rPr>
        <w:t>Lenglet</w:t>
      </w:r>
      <w:proofErr w:type="spellEnd"/>
    </w:p>
    <w:p w14:paraId="52B2AF90" w14:textId="77777777" w:rsidR="00C62FC0" w:rsidRPr="00C62FC0" w:rsidRDefault="009C4FD3" w:rsidP="00285ACD">
      <w:pPr>
        <w:spacing w:after="0" w:line="240" w:lineRule="auto"/>
        <w:ind w:left="851" w:firstLine="425"/>
        <w:rPr>
          <w:rFonts w:ascii="Times New Roman" w:hAnsi="Times New Roman" w:cs="Times New Roman"/>
          <w:i/>
          <w:iCs/>
        </w:rPr>
      </w:pPr>
      <w:r w:rsidRPr="00C62FC0">
        <w:rPr>
          <w:rFonts w:ascii="Times New Roman" w:hAnsi="Times New Roman" w:cs="Times New Roman"/>
          <w:i/>
          <w:iCs/>
        </w:rPr>
        <w:t xml:space="preserve">Toxique Planète ; André </w:t>
      </w:r>
      <w:proofErr w:type="spellStart"/>
      <w:r w:rsidRPr="00C62FC0">
        <w:rPr>
          <w:rFonts w:ascii="Times New Roman" w:hAnsi="Times New Roman" w:cs="Times New Roman"/>
          <w:i/>
          <w:iCs/>
        </w:rPr>
        <w:t>Cicolella</w:t>
      </w:r>
      <w:proofErr w:type="spellEnd"/>
    </w:p>
    <w:p w14:paraId="13485FAF" w14:textId="77777777" w:rsidR="00C62FC0" w:rsidRDefault="009C4FD3" w:rsidP="00285ACD">
      <w:pPr>
        <w:spacing w:after="0" w:line="240" w:lineRule="auto"/>
        <w:ind w:left="851" w:firstLine="425"/>
        <w:rPr>
          <w:rFonts w:ascii="Times New Roman" w:hAnsi="Times New Roman" w:cs="Times New Roman"/>
          <w:i/>
          <w:iCs/>
        </w:rPr>
      </w:pPr>
      <w:r w:rsidRPr="00C62FC0">
        <w:rPr>
          <w:rFonts w:ascii="Times New Roman" w:hAnsi="Times New Roman" w:cs="Times New Roman"/>
          <w:i/>
          <w:iCs/>
        </w:rPr>
        <w:t>Cerv</w:t>
      </w:r>
      <w:r w:rsidR="00C62FC0" w:rsidRPr="00C62FC0">
        <w:rPr>
          <w:rFonts w:ascii="Times New Roman" w:hAnsi="Times New Roman" w:cs="Times New Roman"/>
          <w:i/>
          <w:iCs/>
        </w:rPr>
        <w:t>eaux en danger ; protégeons les enfants ; Philippe Grandjean</w:t>
      </w:r>
    </w:p>
    <w:p w14:paraId="3AA48FC8" w14:textId="77777777" w:rsidR="00C62FC0" w:rsidRDefault="00C62FC0" w:rsidP="00285ACD">
      <w:pPr>
        <w:spacing w:after="0" w:line="240" w:lineRule="auto"/>
        <w:ind w:left="851" w:firstLine="425"/>
      </w:pPr>
    </w:p>
    <w:p w14:paraId="2693B4C2" w14:textId="14812CE8"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Il faudrait rajouter l’enquête du magazine </w:t>
      </w:r>
      <w:r w:rsidRPr="00044D59">
        <w:rPr>
          <w:rFonts w:ascii="Times New Roman" w:eastAsia="Times New Roman" w:hAnsi="Times New Roman" w:cs="Times New Roman"/>
          <w:i/>
          <w:iCs/>
          <w:sz w:val="24"/>
          <w:szCs w:val="24"/>
          <w:lang w:eastAsia="fr-FR"/>
        </w:rPr>
        <w:t>60 millions consommateurs</w:t>
      </w:r>
      <w:r w:rsidRPr="00044D59">
        <w:rPr>
          <w:rFonts w:ascii="Times New Roman" w:eastAsia="Times New Roman" w:hAnsi="Times New Roman" w:cs="Times New Roman"/>
          <w:sz w:val="24"/>
          <w:szCs w:val="24"/>
          <w:lang w:eastAsia="fr-FR"/>
        </w:rPr>
        <w:t> de septembre 2017, qui donne des chiffres effrayants sur les nanoparticules cancérigènes dans l’alimentation.</w:t>
      </w:r>
    </w:p>
    <w:p w14:paraId="0B8A4D9F" w14:textId="77777777" w:rsidR="002876E2" w:rsidRDefault="002876E2" w:rsidP="00285ACD">
      <w:pPr>
        <w:spacing w:after="0" w:line="240" w:lineRule="auto"/>
        <w:ind w:left="851" w:firstLine="425"/>
        <w:rPr>
          <w:rFonts w:ascii="Times New Roman" w:eastAsia="Times New Roman" w:hAnsi="Times New Roman" w:cs="Times New Roman"/>
          <w:sz w:val="24"/>
          <w:szCs w:val="24"/>
          <w:lang w:eastAsia="fr-FR"/>
        </w:rPr>
      </w:pPr>
    </w:p>
    <w:p w14:paraId="53D089C1"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Ce que dit le Pr Picot :</w:t>
      </w:r>
    </w:p>
    <w:p w14:paraId="02418569" w14:textId="77777777" w:rsidR="002876E2" w:rsidRPr="00044D59" w:rsidRDefault="002876E2" w:rsidP="00285ACD">
      <w:pPr>
        <w:numPr>
          <w:ilvl w:val="0"/>
          <w:numId w:val="7"/>
        </w:num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Vous vous imprégnez de toxiques malgré vous, en respirant un air de plus en plus pollué et en buvant une eau souvent très impropre (polluée par l’arsenic notamment) ;</w:t>
      </w:r>
    </w:p>
    <w:p w14:paraId="26A7CDE2" w14:textId="77777777" w:rsidR="002876E2" w:rsidRPr="00044D59" w:rsidRDefault="002876E2" w:rsidP="00285ACD">
      <w:pPr>
        <w:numPr>
          <w:ilvl w:val="0"/>
          <w:numId w:val="7"/>
        </w:num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Vos graisses stockent chaque jour des adjuvants de médicaments ou vaccins non évacuables, des résidus de pesticides et herbicides contenus dans nos aliments de supermarchés, qui viennent perturber votre système hormonal (perturbateurs endocriniens), des nanoparticules cancérigènes, tous les métaux comme le mercure, le cadmium et le cuivre ;</w:t>
      </w:r>
    </w:p>
    <w:p w14:paraId="0E922E8C" w14:textId="77777777" w:rsidR="002876E2" w:rsidRPr="00044D59" w:rsidRDefault="002876E2" w:rsidP="00285ACD">
      <w:pPr>
        <w:numPr>
          <w:ilvl w:val="0"/>
          <w:numId w:val="7"/>
        </w:num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D’autres infections toxiques vous attaquent plus sournoisement : celles des phtalates du plastique des bouteilles de jus et d’eau, celle des métaux contenus dans nos amalgames dentaires, celle des dépôts de produits chimiques dans vos vêtements neufs.</w:t>
      </w:r>
    </w:p>
    <w:p w14:paraId="19107A5E"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Le jeûne permet d’évacuer ces toxiques du corps.</w:t>
      </w:r>
    </w:p>
    <w:p w14:paraId="283322E5"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C’est comme un grand nettoyage de printemps. Très efficace. Et surtout 100% naturel.</w:t>
      </w:r>
    </w:p>
    <w:p w14:paraId="4CCE6E40"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Vous allez voir comment.</w:t>
      </w:r>
    </w:p>
    <w:p w14:paraId="26687CE5" w14:textId="77777777" w:rsidR="002876E2" w:rsidRDefault="002876E2" w:rsidP="00285ACD">
      <w:pPr>
        <w:spacing w:after="0" w:line="240" w:lineRule="auto"/>
        <w:ind w:left="851" w:firstLine="425"/>
        <w:outlineLvl w:val="1"/>
        <w:rPr>
          <w:rFonts w:ascii="Times New Roman" w:eastAsia="Times New Roman" w:hAnsi="Times New Roman" w:cs="Times New Roman"/>
          <w:b/>
          <w:bCs/>
          <w:sz w:val="28"/>
          <w:szCs w:val="28"/>
          <w:lang w:eastAsia="fr-FR"/>
        </w:rPr>
      </w:pPr>
    </w:p>
    <w:p w14:paraId="118C2966" w14:textId="6CA76167" w:rsidR="002876E2" w:rsidRDefault="002876E2" w:rsidP="00285ACD">
      <w:pPr>
        <w:spacing w:after="0" w:line="240" w:lineRule="auto"/>
        <w:ind w:left="851" w:firstLine="425"/>
        <w:outlineLvl w:val="1"/>
        <w:rPr>
          <w:rFonts w:ascii="Times New Roman" w:eastAsia="Times New Roman" w:hAnsi="Times New Roman" w:cs="Times New Roman"/>
          <w:b/>
          <w:bCs/>
          <w:sz w:val="28"/>
          <w:szCs w:val="28"/>
          <w:lang w:eastAsia="fr-FR"/>
        </w:rPr>
      </w:pPr>
      <w:r w:rsidRPr="00044D59">
        <w:rPr>
          <w:rFonts w:ascii="Times New Roman" w:eastAsia="Times New Roman" w:hAnsi="Times New Roman" w:cs="Times New Roman"/>
          <w:b/>
          <w:bCs/>
          <w:sz w:val="28"/>
          <w:szCs w:val="28"/>
          <w:lang w:eastAsia="fr-FR"/>
        </w:rPr>
        <w:t>Toxines : l’encrassement assuré</w:t>
      </w:r>
    </w:p>
    <w:p w14:paraId="6C508BA6" w14:textId="77777777" w:rsidR="00C86BCD" w:rsidRPr="00044D59" w:rsidRDefault="00C86BCD" w:rsidP="00285ACD">
      <w:pPr>
        <w:spacing w:after="0" w:line="240" w:lineRule="auto"/>
        <w:ind w:left="851" w:firstLine="425"/>
        <w:outlineLvl w:val="1"/>
        <w:rPr>
          <w:rFonts w:ascii="Times New Roman" w:eastAsia="Times New Roman" w:hAnsi="Times New Roman" w:cs="Times New Roman"/>
          <w:b/>
          <w:bCs/>
          <w:sz w:val="28"/>
          <w:szCs w:val="28"/>
          <w:lang w:eastAsia="fr-FR"/>
        </w:rPr>
      </w:pPr>
    </w:p>
    <w:p w14:paraId="491CD71D"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Notre deuxième grand ennemi, ce sont les toxines.</w:t>
      </w:r>
    </w:p>
    <w:p w14:paraId="7275620D"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Il s’agit de substances très néfastes produites par notre propre corps – quand nous avons un mauvais métabolisme – ou accumulées par une mauvaise alimentation : trop de glucides, de gras animal, de produits laitiers.</w:t>
      </w:r>
    </w:p>
    <w:p w14:paraId="1C3F89DB"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Avec l’accumulation de ces toxines, le corps s’encrasse.</w:t>
      </w:r>
    </w:p>
    <w:p w14:paraId="4C985739"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Deux types de conséquences malheureuses :</w:t>
      </w:r>
    </w:p>
    <w:p w14:paraId="0B56F62F" w14:textId="77777777" w:rsidR="002876E2" w:rsidRPr="00044D59" w:rsidRDefault="002876E2" w:rsidP="00285ACD">
      <w:pPr>
        <w:numPr>
          <w:ilvl w:val="0"/>
          <w:numId w:val="8"/>
        </w:numPr>
        <w:spacing w:after="0" w:line="240" w:lineRule="auto"/>
        <w:ind w:left="851" w:firstLine="425"/>
        <w:rPr>
          <w:rFonts w:ascii="Times New Roman" w:eastAsia="Times New Roman" w:hAnsi="Times New Roman" w:cs="Times New Roman"/>
          <w:sz w:val="24"/>
          <w:szCs w:val="24"/>
          <w:lang w:eastAsia="fr-FR"/>
        </w:rPr>
      </w:pPr>
      <w:proofErr w:type="gramStart"/>
      <w:r w:rsidRPr="00044D59">
        <w:rPr>
          <w:rFonts w:ascii="Times New Roman" w:eastAsia="Times New Roman" w:hAnsi="Times New Roman" w:cs="Times New Roman"/>
          <w:sz w:val="24"/>
          <w:szCs w:val="24"/>
          <w:lang w:eastAsia="fr-FR"/>
        </w:rPr>
        <w:lastRenderedPageBreak/>
        <w:t>acidité</w:t>
      </w:r>
      <w:proofErr w:type="gramEnd"/>
      <w:r w:rsidRPr="00044D59">
        <w:rPr>
          <w:rFonts w:ascii="Times New Roman" w:eastAsia="Times New Roman" w:hAnsi="Times New Roman" w:cs="Times New Roman"/>
          <w:sz w:val="24"/>
          <w:szCs w:val="24"/>
          <w:lang w:eastAsia="fr-FR"/>
        </w:rPr>
        <w:t>, déminéralisation, inflammation de l’organisme (parfois les trois en même temps) ;</w:t>
      </w:r>
    </w:p>
    <w:p w14:paraId="222F1FB3" w14:textId="77777777" w:rsidR="002876E2" w:rsidRPr="00044D59" w:rsidRDefault="002876E2" w:rsidP="00285ACD">
      <w:pPr>
        <w:numPr>
          <w:ilvl w:val="0"/>
          <w:numId w:val="8"/>
        </w:numPr>
        <w:spacing w:after="0" w:line="240" w:lineRule="auto"/>
        <w:ind w:left="851" w:firstLine="425"/>
        <w:rPr>
          <w:rFonts w:ascii="Times New Roman" w:eastAsia="Times New Roman" w:hAnsi="Times New Roman" w:cs="Times New Roman"/>
          <w:sz w:val="24"/>
          <w:szCs w:val="24"/>
          <w:lang w:eastAsia="fr-FR"/>
        </w:rPr>
      </w:pPr>
      <w:proofErr w:type="gramStart"/>
      <w:r w:rsidRPr="00044D59">
        <w:rPr>
          <w:rFonts w:ascii="Times New Roman" w:eastAsia="Times New Roman" w:hAnsi="Times New Roman" w:cs="Times New Roman"/>
          <w:sz w:val="24"/>
          <w:szCs w:val="24"/>
          <w:lang w:eastAsia="fr-FR"/>
        </w:rPr>
        <w:t>détérioration</w:t>
      </w:r>
      <w:proofErr w:type="gramEnd"/>
      <w:r w:rsidRPr="00044D59">
        <w:rPr>
          <w:rFonts w:ascii="Times New Roman" w:eastAsia="Times New Roman" w:hAnsi="Times New Roman" w:cs="Times New Roman"/>
          <w:sz w:val="24"/>
          <w:szCs w:val="24"/>
          <w:lang w:eastAsia="fr-FR"/>
        </w:rPr>
        <w:t xml:space="preserve"> de la lymphe, ces 2 litres de liquide qui éliminent nos déchets et conserve nos globules blancs.</w:t>
      </w:r>
    </w:p>
    <w:p w14:paraId="04DFD977"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Vos défenses s’affaiblissent, vous êtes vulnérable, c’est le début des maladies. </w:t>
      </w:r>
    </w:p>
    <w:p w14:paraId="1AA66FFE" w14:textId="551E81FD"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Vos poumons, vos intestins, votre foie et vos reins sont atteints, d’abord stérilisés</w:t>
      </w:r>
      <w:r w:rsidR="00B04B1A">
        <w:rPr>
          <w:rFonts w:ascii="Times New Roman" w:eastAsia="Times New Roman" w:hAnsi="Times New Roman" w:cs="Times New Roman"/>
          <w:sz w:val="24"/>
          <w:szCs w:val="24"/>
          <w:lang w:eastAsia="fr-FR"/>
        </w:rPr>
        <w:t xml:space="preserve"> </w:t>
      </w:r>
      <w:r w:rsidRPr="00044D59">
        <w:rPr>
          <w:rFonts w:ascii="Times New Roman" w:eastAsia="Times New Roman" w:hAnsi="Times New Roman" w:cs="Times New Roman"/>
          <w:sz w:val="24"/>
          <w:szCs w:val="24"/>
          <w:lang w:eastAsia="fr-FR"/>
        </w:rPr>
        <w:t>puis</w:t>
      </w:r>
      <w:r w:rsidR="00B04B1A">
        <w:rPr>
          <w:rFonts w:ascii="Times New Roman" w:eastAsia="Times New Roman" w:hAnsi="Times New Roman" w:cs="Times New Roman"/>
          <w:sz w:val="24"/>
          <w:szCs w:val="24"/>
          <w:lang w:eastAsia="fr-FR"/>
        </w:rPr>
        <w:t xml:space="preserve"> </w:t>
      </w:r>
      <w:r w:rsidRPr="00044D59">
        <w:rPr>
          <w:rFonts w:ascii="Times New Roman" w:eastAsia="Times New Roman" w:hAnsi="Times New Roman" w:cs="Times New Roman"/>
          <w:b/>
          <w:bCs/>
          <w:sz w:val="24"/>
          <w:szCs w:val="24"/>
          <w:lang w:eastAsia="fr-FR"/>
        </w:rPr>
        <w:t>endommagés</w:t>
      </w:r>
      <w:r w:rsidRPr="00044D59">
        <w:rPr>
          <w:rFonts w:ascii="Times New Roman" w:eastAsia="Times New Roman" w:hAnsi="Times New Roman" w:cs="Times New Roman"/>
          <w:sz w:val="24"/>
          <w:szCs w:val="24"/>
          <w:lang w:eastAsia="fr-FR"/>
        </w:rPr>
        <w:t>.</w:t>
      </w:r>
    </w:p>
    <w:p w14:paraId="7E231ADE"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Vous êtes plus facilement victime de petites maladies (migraines, rhumes, gastroentérite, érythèmes…).</w:t>
      </w:r>
    </w:p>
    <w:p w14:paraId="23CAAE50"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Vous autorisez les maladies graves à s’installer : diabète, cancer, maladies du cœur, hypertension, arthrose, maladies neurodégénératives.</w:t>
      </w:r>
    </w:p>
    <w:p w14:paraId="318DE9B0"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De plus en plus de médecins estiment que ce couple maléfique toxiques/toxines est à l’origine de la majorité des maladies contemporaines !</w:t>
      </w:r>
    </w:p>
    <w:p w14:paraId="2C4AC860" w14:textId="77777777" w:rsidR="002876E2" w:rsidRDefault="002876E2" w:rsidP="00285ACD">
      <w:pPr>
        <w:spacing w:after="0" w:line="240" w:lineRule="auto"/>
        <w:ind w:left="851" w:firstLine="425"/>
        <w:outlineLvl w:val="1"/>
        <w:rPr>
          <w:rFonts w:ascii="Times New Roman" w:eastAsia="Times New Roman" w:hAnsi="Times New Roman" w:cs="Times New Roman"/>
          <w:b/>
          <w:bCs/>
          <w:sz w:val="28"/>
          <w:szCs w:val="28"/>
          <w:lang w:eastAsia="fr-FR"/>
        </w:rPr>
      </w:pPr>
    </w:p>
    <w:p w14:paraId="4BF5D0A2" w14:textId="690A5A69" w:rsidR="002876E2" w:rsidRDefault="002876E2" w:rsidP="00285ACD">
      <w:pPr>
        <w:spacing w:after="0" w:line="240" w:lineRule="auto"/>
        <w:ind w:left="851" w:firstLine="425"/>
        <w:outlineLvl w:val="1"/>
        <w:rPr>
          <w:rFonts w:ascii="Times New Roman" w:eastAsia="Times New Roman" w:hAnsi="Times New Roman" w:cs="Times New Roman"/>
          <w:b/>
          <w:bCs/>
          <w:sz w:val="28"/>
          <w:szCs w:val="28"/>
          <w:lang w:eastAsia="fr-FR"/>
        </w:rPr>
      </w:pPr>
      <w:r w:rsidRPr="00044D59">
        <w:rPr>
          <w:rFonts w:ascii="Times New Roman" w:eastAsia="Times New Roman" w:hAnsi="Times New Roman" w:cs="Times New Roman"/>
          <w:b/>
          <w:bCs/>
          <w:sz w:val="28"/>
          <w:szCs w:val="28"/>
          <w:lang w:eastAsia="fr-FR"/>
        </w:rPr>
        <w:t>« Lorsqu’il sera purifié de son flux, il comptera sept jours »</w:t>
      </w:r>
    </w:p>
    <w:p w14:paraId="4D3B58C4" w14:textId="77777777" w:rsidR="00C86BCD" w:rsidRPr="00044D59" w:rsidRDefault="00C86BCD" w:rsidP="00285ACD">
      <w:pPr>
        <w:spacing w:after="0" w:line="240" w:lineRule="auto"/>
        <w:ind w:left="851" w:firstLine="425"/>
        <w:outlineLvl w:val="1"/>
        <w:rPr>
          <w:rFonts w:ascii="Times New Roman" w:eastAsia="Times New Roman" w:hAnsi="Times New Roman" w:cs="Times New Roman"/>
          <w:b/>
          <w:bCs/>
          <w:sz w:val="28"/>
          <w:szCs w:val="28"/>
          <w:lang w:eastAsia="fr-FR"/>
        </w:rPr>
      </w:pPr>
    </w:p>
    <w:p w14:paraId="3051B4D0"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 xml:space="preserve">La Bible recommande le jeûne purificateur à tous les fidèles (Lévitique, </w:t>
      </w:r>
      <w:proofErr w:type="gramStart"/>
      <w:r w:rsidRPr="00044D59">
        <w:rPr>
          <w:rFonts w:ascii="Times New Roman" w:eastAsia="Times New Roman" w:hAnsi="Times New Roman" w:cs="Times New Roman"/>
          <w:sz w:val="24"/>
          <w:szCs w:val="24"/>
          <w:lang w:eastAsia="fr-FR"/>
        </w:rPr>
        <w:t>15:</w:t>
      </w:r>
      <w:proofErr w:type="gramEnd"/>
      <w:r w:rsidRPr="00044D59">
        <w:rPr>
          <w:rFonts w:ascii="Times New Roman" w:eastAsia="Times New Roman" w:hAnsi="Times New Roman" w:cs="Times New Roman"/>
          <w:sz w:val="24"/>
          <w:szCs w:val="24"/>
          <w:lang w:eastAsia="fr-FR"/>
        </w:rPr>
        <w:t>3). </w:t>
      </w:r>
    </w:p>
    <w:p w14:paraId="499260DC"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Savez-vous pourquoi ?</w:t>
      </w:r>
    </w:p>
    <w:p w14:paraId="0F9AB4D6"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Parce que les Anciens pariaient qu’un nettoyage en profondeur du corps améliorait la santé. </w:t>
      </w:r>
    </w:p>
    <w:p w14:paraId="3D183236"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6000 ans plus tard on s’aperçoit… qu’ils avaient raison !</w:t>
      </w:r>
    </w:p>
    <w:p w14:paraId="644B0B7F"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On </w:t>
      </w:r>
      <w:r w:rsidRPr="00044D59">
        <w:rPr>
          <w:rFonts w:ascii="Times New Roman" w:eastAsia="Times New Roman" w:hAnsi="Times New Roman" w:cs="Times New Roman"/>
          <w:b/>
          <w:bCs/>
          <w:sz w:val="24"/>
          <w:szCs w:val="24"/>
          <w:lang w:eastAsia="fr-FR"/>
        </w:rPr>
        <w:t>sait</w:t>
      </w:r>
      <w:r w:rsidRPr="00044D59">
        <w:rPr>
          <w:rFonts w:ascii="Times New Roman" w:eastAsia="Times New Roman" w:hAnsi="Times New Roman" w:cs="Times New Roman"/>
          <w:sz w:val="24"/>
          <w:szCs w:val="24"/>
          <w:lang w:eastAsia="fr-FR"/>
        </w:rPr>
        <w:t> scientifiquement que notre corps se dépollue par le jeûne.</w:t>
      </w:r>
    </w:p>
    <w:p w14:paraId="2E04E4B9"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Lisez jusqu’au bout, c’est fascinant. </w:t>
      </w:r>
    </w:p>
    <w:p w14:paraId="0CC76208"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Voici comment cela fonctionne :</w:t>
      </w:r>
    </w:p>
    <w:p w14:paraId="580871B2"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Lorsque vous ne vous alimentez plus pendant quelques jours, c’est d’abord de sucre et de gras que vous manquez. Le corps ne trouve plus de ressources, il est en hypoglycémie. Il va puiser le sucre disponible dans le foie et les muscles : les scientifiques appellent cela la glycogenèse.</w:t>
      </w:r>
    </w:p>
    <w:p w14:paraId="56FE9A9F"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Cela dure entre 24 et 36 heures.</w:t>
      </w:r>
    </w:p>
    <w:p w14:paraId="007EA141"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Mais, passé ce stade, le corps ne dispose plus de ces sucres.</w:t>
      </w:r>
    </w:p>
    <w:p w14:paraId="14FCE5C6"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Ce moment où l’organisme comprend qu’il a épuisé ses réserves immédiates est un cap délicat à passer. </w:t>
      </w:r>
    </w:p>
    <w:p w14:paraId="4507A862"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Pour le corps, c’est un stress important… mais un stress positif ! </w:t>
      </w:r>
      <w:r w:rsidRPr="00044D59">
        <w:rPr>
          <w:rFonts w:ascii="Times New Roman" w:eastAsia="Times New Roman" w:hAnsi="Times New Roman" w:cs="Times New Roman"/>
          <w:b/>
          <w:bCs/>
          <w:sz w:val="24"/>
          <w:szCs w:val="24"/>
          <w:lang w:eastAsia="fr-FR"/>
        </w:rPr>
        <w:t>Qui va mettre en branle son incroyable pouvoir d’adaptation</w:t>
      </w:r>
      <w:r w:rsidRPr="00044D59">
        <w:rPr>
          <w:rFonts w:ascii="Times New Roman" w:eastAsia="Times New Roman" w:hAnsi="Times New Roman" w:cs="Times New Roman"/>
          <w:sz w:val="24"/>
          <w:szCs w:val="24"/>
          <w:lang w:eastAsia="fr-FR"/>
        </w:rPr>
        <w:t> !</w:t>
      </w:r>
    </w:p>
    <w:p w14:paraId="51D39992" w14:textId="77777777" w:rsidR="002876E2" w:rsidRDefault="002876E2" w:rsidP="00285ACD">
      <w:pPr>
        <w:spacing w:after="0" w:line="240" w:lineRule="auto"/>
        <w:ind w:left="851" w:firstLine="425"/>
        <w:outlineLvl w:val="1"/>
        <w:rPr>
          <w:rFonts w:ascii="Times New Roman" w:eastAsia="Times New Roman" w:hAnsi="Times New Roman" w:cs="Times New Roman"/>
          <w:b/>
          <w:bCs/>
          <w:sz w:val="28"/>
          <w:szCs w:val="28"/>
          <w:lang w:eastAsia="fr-FR"/>
        </w:rPr>
      </w:pPr>
    </w:p>
    <w:p w14:paraId="3DB74FA7" w14:textId="78C9433F" w:rsidR="002876E2" w:rsidRDefault="002876E2" w:rsidP="00285ACD">
      <w:pPr>
        <w:spacing w:after="0" w:line="240" w:lineRule="auto"/>
        <w:ind w:left="851" w:firstLine="425"/>
        <w:outlineLvl w:val="1"/>
        <w:rPr>
          <w:rFonts w:ascii="Times New Roman" w:eastAsia="Times New Roman" w:hAnsi="Times New Roman" w:cs="Times New Roman"/>
          <w:b/>
          <w:bCs/>
          <w:sz w:val="28"/>
          <w:szCs w:val="28"/>
          <w:lang w:eastAsia="fr-FR"/>
        </w:rPr>
      </w:pPr>
      <w:r w:rsidRPr="00044D59">
        <w:rPr>
          <w:rFonts w:ascii="Times New Roman" w:eastAsia="Times New Roman" w:hAnsi="Times New Roman" w:cs="Times New Roman"/>
          <w:b/>
          <w:bCs/>
          <w:sz w:val="28"/>
          <w:szCs w:val="28"/>
          <w:lang w:eastAsia="fr-FR"/>
        </w:rPr>
        <w:t>Pourquoi vous êtes plus fort que vous ne le croyez</w:t>
      </w:r>
    </w:p>
    <w:p w14:paraId="5C25C53E" w14:textId="77777777" w:rsidR="00C86BCD" w:rsidRPr="00044D59" w:rsidRDefault="00C86BCD" w:rsidP="00285ACD">
      <w:pPr>
        <w:spacing w:after="0" w:line="240" w:lineRule="auto"/>
        <w:ind w:left="851" w:firstLine="425"/>
        <w:outlineLvl w:val="1"/>
        <w:rPr>
          <w:rFonts w:ascii="Times New Roman" w:eastAsia="Times New Roman" w:hAnsi="Times New Roman" w:cs="Times New Roman"/>
          <w:b/>
          <w:bCs/>
          <w:sz w:val="28"/>
          <w:szCs w:val="28"/>
          <w:lang w:eastAsia="fr-FR"/>
        </w:rPr>
      </w:pPr>
    </w:p>
    <w:p w14:paraId="3C779CCC"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Votre corps n’a plus de sucre ? Il va les fabriquer lui-même. Les scientifiques donnent à ce processus le nom de néoglucogenèse. Concrètement le foie prend le relais et commence à transformer en sucres les graisses que le corps a en réserve.</w:t>
      </w:r>
    </w:p>
    <w:p w14:paraId="53C723DC"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Ce n’est que le début. Car un autre mécanisme se met en place parallèlement : la </w:t>
      </w:r>
      <w:r w:rsidRPr="00044D59">
        <w:rPr>
          <w:rFonts w:ascii="Times New Roman" w:eastAsia="Times New Roman" w:hAnsi="Times New Roman" w:cs="Times New Roman"/>
          <w:b/>
          <w:bCs/>
          <w:sz w:val="24"/>
          <w:szCs w:val="24"/>
          <w:lang w:eastAsia="fr-FR"/>
        </w:rPr>
        <w:t>cétogenèse</w:t>
      </w:r>
      <w:r w:rsidRPr="00044D59">
        <w:rPr>
          <w:rFonts w:ascii="Times New Roman" w:eastAsia="Times New Roman" w:hAnsi="Times New Roman" w:cs="Times New Roman"/>
          <w:sz w:val="24"/>
          <w:szCs w:val="24"/>
          <w:lang w:eastAsia="fr-FR"/>
        </w:rPr>
        <w:t>.</w:t>
      </w:r>
    </w:p>
    <w:p w14:paraId="19B7A264"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Le foie et les reins se mettent à fabriquer en grand nombre, toujours à partir des graisses, des </w:t>
      </w:r>
      <w:r w:rsidRPr="00044D59">
        <w:rPr>
          <w:rFonts w:ascii="Times New Roman" w:eastAsia="Times New Roman" w:hAnsi="Times New Roman" w:cs="Times New Roman"/>
          <w:b/>
          <w:bCs/>
          <w:sz w:val="24"/>
          <w:szCs w:val="24"/>
          <w:lang w:eastAsia="fr-FR"/>
        </w:rPr>
        <w:t>corps cétoniques</w:t>
      </w:r>
      <w:r w:rsidRPr="00044D59">
        <w:rPr>
          <w:rFonts w:ascii="Times New Roman" w:eastAsia="Times New Roman" w:hAnsi="Times New Roman" w:cs="Times New Roman"/>
          <w:sz w:val="24"/>
          <w:szCs w:val="24"/>
          <w:lang w:eastAsia="fr-FR"/>
        </w:rPr>
        <w:t>. Retenez bien ce nom : </w:t>
      </w:r>
      <w:r w:rsidRPr="00044D59">
        <w:rPr>
          <w:rFonts w:ascii="Times New Roman" w:eastAsia="Times New Roman" w:hAnsi="Times New Roman" w:cs="Times New Roman"/>
          <w:i/>
          <w:iCs/>
          <w:sz w:val="24"/>
          <w:szCs w:val="24"/>
          <w:lang w:eastAsia="fr-FR"/>
        </w:rPr>
        <w:t>corps cétoniques</w:t>
      </w:r>
      <w:r w:rsidRPr="00044D59">
        <w:rPr>
          <w:rFonts w:ascii="Times New Roman" w:eastAsia="Times New Roman" w:hAnsi="Times New Roman" w:cs="Times New Roman"/>
          <w:sz w:val="24"/>
          <w:szCs w:val="24"/>
          <w:lang w:eastAsia="fr-FR"/>
        </w:rPr>
        <w:t>.</w:t>
      </w:r>
    </w:p>
    <w:p w14:paraId="34DD8649"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Pourquoi ?</w:t>
      </w:r>
    </w:p>
    <w:p w14:paraId="31755B96"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Ils jouent un rôle essentiel dans la renaissance de votre organisme. Les corps cétoniques sont un carburant, au même titre que le glucose… mais </w:t>
      </w:r>
      <w:r w:rsidRPr="00044D59">
        <w:rPr>
          <w:rFonts w:ascii="Times New Roman" w:eastAsia="Times New Roman" w:hAnsi="Times New Roman" w:cs="Times New Roman"/>
          <w:b/>
          <w:bCs/>
          <w:sz w:val="24"/>
          <w:szCs w:val="24"/>
          <w:lang w:eastAsia="fr-FR"/>
        </w:rPr>
        <w:t>beaucoup, beaucoup plus puissants</w:t>
      </w:r>
      <w:r w:rsidRPr="00044D59">
        <w:rPr>
          <w:rFonts w:ascii="Times New Roman" w:eastAsia="Times New Roman" w:hAnsi="Times New Roman" w:cs="Times New Roman"/>
          <w:sz w:val="24"/>
          <w:szCs w:val="24"/>
          <w:lang w:eastAsia="fr-FR"/>
        </w:rPr>
        <w:t>.</w:t>
      </w:r>
    </w:p>
    <w:p w14:paraId="7E4764C0"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Un organe en est particulièrement friand : notre cerveau. Tous les jeûneurs vous le diront : au bout de quatre à cinq jours, leur vigilance est accrue.</w:t>
      </w:r>
    </w:p>
    <w:p w14:paraId="13F12319"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Ils ressentent même une euphorie, un optimisme à toute épreuve.</w:t>
      </w:r>
    </w:p>
    <w:p w14:paraId="24DC279D"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Plus incroyable encore, </w:t>
      </w:r>
      <w:r w:rsidRPr="00044D59">
        <w:rPr>
          <w:rFonts w:ascii="Times New Roman" w:eastAsia="Times New Roman" w:hAnsi="Times New Roman" w:cs="Times New Roman"/>
          <w:i/>
          <w:iCs/>
          <w:sz w:val="24"/>
          <w:szCs w:val="24"/>
          <w:lang w:eastAsia="fr-FR"/>
        </w:rPr>
        <w:t>la sensation de faim disparaît complètement</w:t>
      </w:r>
      <w:r w:rsidRPr="00044D59">
        <w:rPr>
          <w:rFonts w:ascii="Times New Roman" w:eastAsia="Times New Roman" w:hAnsi="Times New Roman" w:cs="Times New Roman"/>
          <w:sz w:val="24"/>
          <w:szCs w:val="24"/>
          <w:lang w:eastAsia="fr-FR"/>
        </w:rPr>
        <w:t>.</w:t>
      </w:r>
    </w:p>
    <w:p w14:paraId="2CE867FC"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Tout cela est possible grâce à eux, les corps cétoniques. Ils décuplent nos capacités cérébrales. </w:t>
      </w:r>
    </w:p>
    <w:p w14:paraId="6AE9FFFE"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lastRenderedPageBreak/>
        <w:t>Ce n’est pas le seul effet bienfaiteur des corps cétoniques. Libérés dans le corps, ils l’alimentent… mais aussi le guérissent !!</w:t>
      </w:r>
    </w:p>
    <w:p w14:paraId="2E0E9E1F" w14:textId="77777777" w:rsidR="002876E2" w:rsidRDefault="002876E2" w:rsidP="00285ACD">
      <w:pPr>
        <w:spacing w:after="0" w:line="240" w:lineRule="auto"/>
        <w:ind w:left="851" w:firstLine="425"/>
        <w:outlineLvl w:val="1"/>
        <w:rPr>
          <w:rFonts w:ascii="Times New Roman" w:eastAsia="Times New Roman" w:hAnsi="Times New Roman" w:cs="Times New Roman"/>
          <w:b/>
          <w:bCs/>
          <w:sz w:val="28"/>
          <w:szCs w:val="28"/>
          <w:lang w:eastAsia="fr-FR"/>
        </w:rPr>
      </w:pPr>
    </w:p>
    <w:p w14:paraId="01D4E601" w14:textId="77777777" w:rsidR="002876E2" w:rsidRPr="00044D59" w:rsidRDefault="002876E2" w:rsidP="00285ACD">
      <w:pPr>
        <w:spacing w:after="0" w:line="240" w:lineRule="auto"/>
        <w:ind w:left="851" w:firstLine="425"/>
        <w:outlineLvl w:val="1"/>
        <w:rPr>
          <w:rFonts w:ascii="Times New Roman" w:eastAsia="Times New Roman" w:hAnsi="Times New Roman" w:cs="Times New Roman"/>
          <w:b/>
          <w:bCs/>
          <w:sz w:val="28"/>
          <w:szCs w:val="28"/>
          <w:lang w:eastAsia="fr-FR"/>
        </w:rPr>
      </w:pPr>
      <w:r w:rsidRPr="00044D59">
        <w:rPr>
          <w:rFonts w:ascii="Times New Roman" w:eastAsia="Times New Roman" w:hAnsi="Times New Roman" w:cs="Times New Roman"/>
          <w:b/>
          <w:bCs/>
          <w:sz w:val="28"/>
          <w:szCs w:val="28"/>
          <w:lang w:eastAsia="fr-FR"/>
        </w:rPr>
        <w:t>Le corps fabrique une nourriture prodigieuse</w:t>
      </w:r>
    </w:p>
    <w:p w14:paraId="5F886690" w14:textId="77777777" w:rsidR="002876E2" w:rsidRDefault="002876E2" w:rsidP="00285ACD">
      <w:pPr>
        <w:spacing w:after="0" w:line="240" w:lineRule="auto"/>
        <w:ind w:left="851" w:firstLine="425"/>
        <w:rPr>
          <w:rFonts w:ascii="Times New Roman" w:eastAsia="Times New Roman" w:hAnsi="Times New Roman" w:cs="Times New Roman"/>
          <w:b/>
          <w:bCs/>
          <w:sz w:val="24"/>
          <w:szCs w:val="24"/>
          <w:u w:val="single"/>
          <w:lang w:eastAsia="fr-FR"/>
        </w:rPr>
      </w:pPr>
    </w:p>
    <w:p w14:paraId="0ED396FB"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b/>
          <w:bCs/>
          <w:sz w:val="24"/>
          <w:szCs w:val="24"/>
          <w:u w:val="single"/>
          <w:lang w:eastAsia="fr-FR"/>
        </w:rPr>
        <w:t>Action numéro 1 : la libération toxique</w:t>
      </w:r>
    </w:p>
    <w:p w14:paraId="6653DE8B"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Les corps cétoniques sont de puissants antioxydants. </w:t>
      </w:r>
    </w:p>
    <w:p w14:paraId="3A8D5FA6"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Ils peuvent détruire les grands responsables du stockage des toxines et toxiques dans le corps : les radicaux libres.</w:t>
      </w:r>
    </w:p>
    <w:p w14:paraId="5C9B4562"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Grâce à eux, les toxines et toxiques entreposés sont libérés ; ils peuvent enfin s’évacuer naturellement dans les urines, les selles ou la transpiration.</w:t>
      </w:r>
    </w:p>
    <w:p w14:paraId="4BC1B7E3"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Votre corps s’est déchargé de ses poisons malfaisants.</w:t>
      </w:r>
    </w:p>
    <w:p w14:paraId="61B85FE5"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Il est délivré.</w:t>
      </w:r>
    </w:p>
    <w:p w14:paraId="7943CBA0"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Il est purifié.</w:t>
      </w:r>
    </w:p>
    <w:p w14:paraId="38E7A77F" w14:textId="77777777" w:rsidR="002876E2" w:rsidRDefault="002876E2" w:rsidP="00285ACD">
      <w:pPr>
        <w:spacing w:after="0" w:line="240" w:lineRule="auto"/>
        <w:ind w:left="851" w:firstLine="425"/>
        <w:rPr>
          <w:rFonts w:ascii="Times New Roman" w:eastAsia="Times New Roman" w:hAnsi="Times New Roman" w:cs="Times New Roman"/>
          <w:b/>
          <w:bCs/>
          <w:sz w:val="24"/>
          <w:szCs w:val="24"/>
          <w:u w:val="single"/>
          <w:lang w:eastAsia="fr-FR"/>
        </w:rPr>
      </w:pPr>
    </w:p>
    <w:p w14:paraId="2A117C0B"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b/>
          <w:bCs/>
          <w:sz w:val="24"/>
          <w:szCs w:val="24"/>
          <w:u w:val="single"/>
          <w:lang w:eastAsia="fr-FR"/>
        </w:rPr>
        <w:t>Action numéro 2 : la récupération de votre fer et de votre calcium</w:t>
      </w:r>
    </w:p>
    <w:p w14:paraId="7BD081B7"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Carencés en fer et en calcium, nous le sommes tous à des degrés divers. Mais 30% d’entre nous le sont sévèrement, avec des conséquences graves : anémie chronique, fragilité et maladies osseuses.</w:t>
      </w:r>
    </w:p>
    <w:p w14:paraId="090D53E0" w14:textId="1004FDDE"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 xml:space="preserve">Le fer et le calcium s’assimilent très mal. </w:t>
      </w:r>
      <w:proofErr w:type="gramStart"/>
      <w:r w:rsidRPr="00044D59">
        <w:rPr>
          <w:rFonts w:ascii="Times New Roman" w:eastAsia="Times New Roman" w:hAnsi="Times New Roman" w:cs="Times New Roman"/>
          <w:sz w:val="24"/>
          <w:szCs w:val="24"/>
          <w:lang w:eastAsia="fr-FR"/>
        </w:rPr>
        <w:t>Soit ils</w:t>
      </w:r>
      <w:proofErr w:type="gramEnd"/>
      <w:r w:rsidRPr="00044D59">
        <w:rPr>
          <w:rFonts w:ascii="Times New Roman" w:eastAsia="Times New Roman" w:hAnsi="Times New Roman" w:cs="Times New Roman"/>
          <w:sz w:val="24"/>
          <w:szCs w:val="24"/>
          <w:lang w:eastAsia="fr-FR"/>
        </w:rPr>
        <w:t xml:space="preserve"> sont évacués tels quels, soit ils restent bloqués dans l’organisme, stockés… comme des substances toxiques !</w:t>
      </w:r>
    </w:p>
    <w:p w14:paraId="5F577EBB"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Les gens qui avaient commencé leur jeûne avec des graves carences en fer et en calcium n’ont en général plus aucune carence dans leur sang au bout de 3 jours de jeûne !</w:t>
      </w:r>
    </w:p>
    <w:p w14:paraId="3AA5BB47"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Ce n’est pas de la magie, c’est tout à fait logique !</w:t>
      </w:r>
    </w:p>
    <w:p w14:paraId="030E697D"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Les corps cétoniques libèrent le fer et le calcium que nous avons en grande quantité dans l’organisme.</w:t>
      </w:r>
    </w:p>
    <w:p w14:paraId="5AF199F4"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C’est un des plus grands bienfaits du jeûne.</w:t>
      </w:r>
    </w:p>
    <w:p w14:paraId="01AC12AB" w14:textId="77777777" w:rsidR="002876E2" w:rsidRDefault="002876E2" w:rsidP="00285ACD">
      <w:pPr>
        <w:spacing w:after="0" w:line="240" w:lineRule="auto"/>
        <w:ind w:left="851" w:firstLine="425"/>
        <w:rPr>
          <w:rFonts w:ascii="Times New Roman" w:eastAsia="Times New Roman" w:hAnsi="Times New Roman" w:cs="Times New Roman"/>
          <w:b/>
          <w:bCs/>
          <w:sz w:val="24"/>
          <w:szCs w:val="24"/>
          <w:u w:val="single"/>
          <w:lang w:eastAsia="fr-FR"/>
        </w:rPr>
      </w:pPr>
    </w:p>
    <w:p w14:paraId="4154D940"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b/>
          <w:bCs/>
          <w:sz w:val="24"/>
          <w:szCs w:val="24"/>
          <w:u w:val="single"/>
          <w:lang w:eastAsia="fr-FR"/>
        </w:rPr>
        <w:t>Action numéro 3 : l’alimentation naturelle du corps</w:t>
      </w:r>
    </w:p>
    <w:p w14:paraId="6F1F4FC1"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Mais ce n’est pas tout. </w:t>
      </w:r>
    </w:p>
    <w:p w14:paraId="1F439859"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Les corps cétoniques sont une nourriture très assimilable, beaucoup plus que les sucres et graisses de votre alimentation !</w:t>
      </w:r>
    </w:p>
    <w:p w14:paraId="7F386445"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Le foie régule heure par heure leur délivrance dans le corps. Leur utilisation énergétique est ultra rapide. Le cerveau les dévore, les muscles en raffolent.</w:t>
      </w:r>
    </w:p>
    <w:p w14:paraId="316BB862"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Cela fait que :</w:t>
      </w:r>
    </w:p>
    <w:p w14:paraId="0C8D5142" w14:textId="77777777" w:rsidR="002876E2" w:rsidRPr="00044D59" w:rsidRDefault="002876E2" w:rsidP="00285ACD">
      <w:pPr>
        <w:numPr>
          <w:ilvl w:val="0"/>
          <w:numId w:val="9"/>
        </w:numPr>
        <w:spacing w:after="0" w:line="240" w:lineRule="auto"/>
        <w:ind w:left="851" w:firstLine="425"/>
        <w:rPr>
          <w:rFonts w:ascii="Times New Roman" w:eastAsia="Times New Roman" w:hAnsi="Times New Roman" w:cs="Times New Roman"/>
          <w:sz w:val="24"/>
          <w:szCs w:val="24"/>
          <w:lang w:eastAsia="fr-FR"/>
        </w:rPr>
      </w:pPr>
      <w:proofErr w:type="gramStart"/>
      <w:r w:rsidRPr="00044D59">
        <w:rPr>
          <w:rFonts w:ascii="Times New Roman" w:eastAsia="Times New Roman" w:hAnsi="Times New Roman" w:cs="Times New Roman"/>
          <w:sz w:val="24"/>
          <w:szCs w:val="24"/>
          <w:lang w:eastAsia="fr-FR"/>
        </w:rPr>
        <w:t>après</w:t>
      </w:r>
      <w:proofErr w:type="gramEnd"/>
      <w:r w:rsidRPr="00044D59">
        <w:rPr>
          <w:rFonts w:ascii="Times New Roman" w:eastAsia="Times New Roman" w:hAnsi="Times New Roman" w:cs="Times New Roman"/>
          <w:sz w:val="24"/>
          <w:szCs w:val="24"/>
          <w:lang w:eastAsia="fr-FR"/>
        </w:rPr>
        <w:t xml:space="preserve"> 2-3 jours vous n’éprouvez plus la faim car vous n’avez plus faim ! (</w:t>
      </w:r>
      <w:proofErr w:type="gramStart"/>
      <w:r w:rsidRPr="00044D59">
        <w:rPr>
          <w:rFonts w:ascii="Times New Roman" w:eastAsia="Times New Roman" w:hAnsi="Times New Roman" w:cs="Times New Roman"/>
          <w:sz w:val="24"/>
          <w:szCs w:val="24"/>
          <w:lang w:eastAsia="fr-FR"/>
        </w:rPr>
        <w:t>tous</w:t>
      </w:r>
      <w:proofErr w:type="gramEnd"/>
      <w:r w:rsidRPr="00044D59">
        <w:rPr>
          <w:rFonts w:ascii="Times New Roman" w:eastAsia="Times New Roman" w:hAnsi="Times New Roman" w:cs="Times New Roman"/>
          <w:sz w:val="24"/>
          <w:szCs w:val="24"/>
          <w:lang w:eastAsia="fr-FR"/>
        </w:rPr>
        <w:t xml:space="preserve"> le jeûneurs vous le diront)</w:t>
      </w:r>
    </w:p>
    <w:p w14:paraId="247319A9" w14:textId="77777777" w:rsidR="002876E2" w:rsidRPr="00044D59" w:rsidRDefault="002876E2" w:rsidP="00285ACD">
      <w:pPr>
        <w:numPr>
          <w:ilvl w:val="0"/>
          <w:numId w:val="9"/>
        </w:numPr>
        <w:spacing w:after="0" w:line="240" w:lineRule="auto"/>
        <w:ind w:left="851" w:firstLine="425"/>
        <w:rPr>
          <w:rFonts w:ascii="Times New Roman" w:eastAsia="Times New Roman" w:hAnsi="Times New Roman" w:cs="Times New Roman"/>
          <w:sz w:val="24"/>
          <w:szCs w:val="24"/>
          <w:lang w:eastAsia="fr-FR"/>
        </w:rPr>
      </w:pPr>
      <w:proofErr w:type="gramStart"/>
      <w:r w:rsidRPr="00044D59">
        <w:rPr>
          <w:rFonts w:ascii="Times New Roman" w:eastAsia="Times New Roman" w:hAnsi="Times New Roman" w:cs="Times New Roman"/>
          <w:sz w:val="24"/>
          <w:szCs w:val="24"/>
          <w:lang w:eastAsia="fr-FR"/>
        </w:rPr>
        <w:t>vous</w:t>
      </w:r>
      <w:proofErr w:type="gramEnd"/>
      <w:r w:rsidRPr="00044D59">
        <w:rPr>
          <w:rFonts w:ascii="Times New Roman" w:eastAsia="Times New Roman" w:hAnsi="Times New Roman" w:cs="Times New Roman"/>
          <w:sz w:val="24"/>
          <w:szCs w:val="24"/>
          <w:lang w:eastAsia="fr-FR"/>
        </w:rPr>
        <w:t xml:space="preserve"> n’êtes jamais en hypoglycémie ! (</w:t>
      </w:r>
      <w:proofErr w:type="gramStart"/>
      <w:r w:rsidRPr="00044D59">
        <w:rPr>
          <w:rFonts w:ascii="Times New Roman" w:eastAsia="Times New Roman" w:hAnsi="Times New Roman" w:cs="Times New Roman"/>
          <w:sz w:val="24"/>
          <w:szCs w:val="24"/>
          <w:lang w:eastAsia="fr-FR"/>
        </w:rPr>
        <w:t>les</w:t>
      </w:r>
      <w:proofErr w:type="gramEnd"/>
      <w:r w:rsidRPr="00044D59">
        <w:rPr>
          <w:rFonts w:ascii="Times New Roman" w:eastAsia="Times New Roman" w:hAnsi="Times New Roman" w:cs="Times New Roman"/>
          <w:sz w:val="24"/>
          <w:szCs w:val="24"/>
          <w:lang w:eastAsia="fr-FR"/>
        </w:rPr>
        <w:t xml:space="preserve"> tests le prouvent)</w:t>
      </w:r>
    </w:p>
    <w:p w14:paraId="6EAC2336" w14:textId="77777777" w:rsidR="002876E2" w:rsidRPr="00044D59" w:rsidRDefault="002876E2" w:rsidP="00285ACD">
      <w:pPr>
        <w:numPr>
          <w:ilvl w:val="0"/>
          <w:numId w:val="9"/>
        </w:numPr>
        <w:spacing w:after="0" w:line="240" w:lineRule="auto"/>
        <w:ind w:left="851" w:firstLine="425"/>
        <w:rPr>
          <w:rFonts w:ascii="Times New Roman" w:eastAsia="Times New Roman" w:hAnsi="Times New Roman" w:cs="Times New Roman"/>
          <w:sz w:val="24"/>
          <w:szCs w:val="24"/>
          <w:lang w:eastAsia="fr-FR"/>
        </w:rPr>
      </w:pPr>
      <w:proofErr w:type="gramStart"/>
      <w:r w:rsidRPr="00044D59">
        <w:rPr>
          <w:rFonts w:ascii="Times New Roman" w:eastAsia="Times New Roman" w:hAnsi="Times New Roman" w:cs="Times New Roman"/>
          <w:sz w:val="24"/>
          <w:szCs w:val="24"/>
          <w:lang w:eastAsia="fr-FR"/>
        </w:rPr>
        <w:t>vous</w:t>
      </w:r>
      <w:proofErr w:type="gramEnd"/>
      <w:r w:rsidRPr="00044D59">
        <w:rPr>
          <w:rFonts w:ascii="Times New Roman" w:eastAsia="Times New Roman" w:hAnsi="Times New Roman" w:cs="Times New Roman"/>
          <w:sz w:val="24"/>
          <w:szCs w:val="24"/>
          <w:lang w:eastAsia="fr-FR"/>
        </w:rPr>
        <w:t xml:space="preserve"> disposez d’une nourriture autoproduite par le corps, plus saine et plus adaptée !</w:t>
      </w:r>
    </w:p>
    <w:p w14:paraId="5CCFBF02" w14:textId="77777777" w:rsidR="002876E2" w:rsidRDefault="002876E2" w:rsidP="00285ACD">
      <w:pPr>
        <w:spacing w:after="0" w:line="240" w:lineRule="auto"/>
        <w:ind w:left="851" w:firstLine="425"/>
        <w:rPr>
          <w:rFonts w:ascii="Times New Roman" w:eastAsia="Times New Roman" w:hAnsi="Times New Roman" w:cs="Times New Roman"/>
          <w:b/>
          <w:bCs/>
          <w:sz w:val="24"/>
          <w:szCs w:val="24"/>
          <w:u w:val="single"/>
          <w:lang w:eastAsia="fr-FR"/>
        </w:rPr>
      </w:pPr>
    </w:p>
    <w:p w14:paraId="28DF9B40"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b/>
          <w:bCs/>
          <w:sz w:val="24"/>
          <w:szCs w:val="24"/>
          <w:u w:val="single"/>
          <w:lang w:eastAsia="fr-FR"/>
        </w:rPr>
        <w:t>Action numéro 4 : votre corps produit du médicament !</w:t>
      </w:r>
    </w:p>
    <w:p w14:paraId="2553B2D4"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Le jeûne a vertus anti-inflammatoires exceptionnelles. Et scientifiquement prouvées !</w:t>
      </w:r>
    </w:p>
    <w:p w14:paraId="17003AEC"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C‘est pour cela, par exemple, que les jeûneurs vous diront que leurs articulations se portent toujours mieux pendant le jeûne !</w:t>
      </w:r>
    </w:p>
    <w:p w14:paraId="7EE12348"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Le grand bienfaiteur, c’est le cortisol. Pendant le jeûne la sécrétion de cette hormone augmente. Cela agit au niveau sanguin en favorisant le retour des globules blancs dans vos organes immunitaires (rate, ganglions lymphatiques, moelle osseuse) et en accroissant leur nombre.</w:t>
      </w:r>
    </w:p>
    <w:p w14:paraId="1E138029"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Le cortisol diminue aussi la production, dans vos cellules, de tous les facteurs chimiques de l’inflammation. </w:t>
      </w:r>
    </w:p>
    <w:p w14:paraId="6D287A3C" w14:textId="540BD180"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Ce sont ces propriétés qui expliquent les améliorations spectaculaires obtenues chez les jeûneurs atteints de maladies articulaires inflammatoires (arthrose notamment) ou de maladies de la</w:t>
      </w:r>
      <w:r w:rsidR="00B67414">
        <w:rPr>
          <w:rFonts w:ascii="Times New Roman" w:eastAsia="Times New Roman" w:hAnsi="Times New Roman" w:cs="Times New Roman"/>
          <w:sz w:val="24"/>
          <w:szCs w:val="24"/>
          <w:lang w:eastAsia="fr-FR"/>
        </w:rPr>
        <w:t xml:space="preserve"> </w:t>
      </w:r>
      <w:r w:rsidRPr="00044D59">
        <w:rPr>
          <w:rFonts w:ascii="Times New Roman" w:eastAsia="Times New Roman" w:hAnsi="Times New Roman" w:cs="Times New Roman"/>
          <w:sz w:val="24"/>
          <w:szCs w:val="24"/>
          <w:lang w:eastAsia="fr-FR"/>
        </w:rPr>
        <w:t>peau (eczéma, dartres, acné, rosacée, herpès, psoriasis, urticaire, taches brunes). </w:t>
      </w:r>
    </w:p>
    <w:p w14:paraId="44E64BBA" w14:textId="64710F90"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lastRenderedPageBreak/>
        <w:t>En situation de jeûne et pour s’auto-préserver, le corps met donc en place un dispositif extrêmement rigoureux !</w:t>
      </w:r>
      <w:r w:rsidR="00B67414">
        <w:rPr>
          <w:rFonts w:ascii="Times New Roman" w:eastAsia="Times New Roman" w:hAnsi="Times New Roman" w:cs="Times New Roman"/>
          <w:sz w:val="24"/>
          <w:szCs w:val="24"/>
          <w:lang w:eastAsia="fr-FR"/>
        </w:rPr>
        <w:t xml:space="preserve"> </w:t>
      </w:r>
      <w:r w:rsidRPr="00044D59">
        <w:rPr>
          <w:rFonts w:ascii="Times New Roman" w:eastAsia="Times New Roman" w:hAnsi="Times New Roman" w:cs="Times New Roman"/>
          <w:sz w:val="24"/>
          <w:szCs w:val="24"/>
          <w:lang w:eastAsia="fr-FR"/>
        </w:rPr>
        <w:t>… et </w:t>
      </w:r>
      <w:r w:rsidRPr="00044D59">
        <w:rPr>
          <w:rFonts w:ascii="Times New Roman" w:eastAsia="Times New Roman" w:hAnsi="Times New Roman" w:cs="Times New Roman"/>
          <w:i/>
          <w:iCs/>
          <w:sz w:val="24"/>
          <w:szCs w:val="24"/>
          <w:lang w:eastAsia="fr-FR"/>
        </w:rPr>
        <w:t>programmé</w:t>
      </w:r>
      <w:r w:rsidRPr="00044D59">
        <w:rPr>
          <w:rFonts w:ascii="Times New Roman" w:eastAsia="Times New Roman" w:hAnsi="Times New Roman" w:cs="Times New Roman"/>
          <w:sz w:val="24"/>
          <w:szCs w:val="24"/>
          <w:lang w:eastAsia="fr-FR"/>
        </w:rPr>
        <w:t>.</w:t>
      </w:r>
    </w:p>
    <w:p w14:paraId="51F40931"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C’est la grande révélation que vivent les personnes qui jeûnent pour la première fois.</w:t>
      </w:r>
    </w:p>
    <w:p w14:paraId="1A1188DA" w14:textId="17239E3D"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Mais ce « programme » déclenche aussi une </w:t>
      </w:r>
      <w:r w:rsidR="00C86BCD" w:rsidRPr="00044D59">
        <w:rPr>
          <w:rFonts w:ascii="Times New Roman" w:eastAsia="Times New Roman" w:hAnsi="Times New Roman" w:cs="Times New Roman"/>
          <w:b/>
          <w:bCs/>
          <w:sz w:val="24"/>
          <w:szCs w:val="24"/>
          <w:u w:val="single"/>
          <w:lang w:eastAsia="fr-FR"/>
        </w:rPr>
        <w:t>auto guérison</w:t>
      </w:r>
      <w:r w:rsidRPr="00044D59">
        <w:rPr>
          <w:rFonts w:ascii="Times New Roman" w:eastAsia="Times New Roman" w:hAnsi="Times New Roman" w:cs="Times New Roman"/>
          <w:sz w:val="24"/>
          <w:szCs w:val="24"/>
          <w:lang w:eastAsia="fr-FR"/>
        </w:rPr>
        <w:t> souvent bien plus efficace que n’importe quel médicament chimique ! </w:t>
      </w:r>
    </w:p>
    <w:p w14:paraId="2DBBC3D3" w14:textId="77777777" w:rsidR="002876E2" w:rsidRPr="00044D59" w:rsidRDefault="002876E2" w:rsidP="00285ACD">
      <w:pPr>
        <w:spacing w:after="0" w:line="240" w:lineRule="auto"/>
        <w:ind w:left="851" w:firstLine="425"/>
        <w:rPr>
          <w:rFonts w:ascii="Times New Roman" w:eastAsia="Times New Roman" w:hAnsi="Times New Roman" w:cs="Times New Roman"/>
          <w:sz w:val="24"/>
          <w:szCs w:val="24"/>
          <w:lang w:eastAsia="fr-FR"/>
        </w:rPr>
      </w:pPr>
      <w:r w:rsidRPr="00044D59">
        <w:rPr>
          <w:rFonts w:ascii="Times New Roman" w:eastAsia="Times New Roman" w:hAnsi="Times New Roman" w:cs="Times New Roman"/>
          <w:sz w:val="24"/>
          <w:szCs w:val="24"/>
          <w:lang w:eastAsia="fr-FR"/>
        </w:rPr>
        <w:t>Encore faut-il bien mener ce jeûne.</w:t>
      </w:r>
    </w:p>
    <w:p w14:paraId="17544B13" w14:textId="77777777" w:rsidR="002876E2" w:rsidRDefault="002876E2" w:rsidP="00285ACD">
      <w:pPr>
        <w:spacing w:after="0" w:line="240" w:lineRule="auto"/>
        <w:ind w:left="851" w:firstLine="425"/>
        <w:rPr>
          <w:rFonts w:ascii="Times New Roman" w:eastAsia="Times New Roman" w:hAnsi="Times New Roman" w:cs="Times New Roman"/>
          <w:sz w:val="24"/>
          <w:szCs w:val="24"/>
          <w:lang w:eastAsia="fr-FR"/>
        </w:rPr>
      </w:pPr>
    </w:p>
    <w:p w14:paraId="17D0CE14" w14:textId="77777777" w:rsidR="002876E2" w:rsidRPr="00044D59" w:rsidRDefault="002876E2" w:rsidP="00285ACD">
      <w:pPr>
        <w:spacing w:after="0" w:line="240" w:lineRule="auto"/>
        <w:ind w:left="851" w:firstLine="425"/>
        <w:rPr>
          <w:rFonts w:ascii="Times New Roman" w:eastAsia="Times New Roman" w:hAnsi="Times New Roman" w:cs="Times New Roman"/>
          <w:b/>
          <w:bCs/>
          <w:sz w:val="24"/>
          <w:szCs w:val="24"/>
          <w:lang w:eastAsia="fr-FR"/>
        </w:rPr>
      </w:pPr>
      <w:r w:rsidRPr="00044D59">
        <w:rPr>
          <w:rFonts w:ascii="Times New Roman" w:eastAsia="Times New Roman" w:hAnsi="Times New Roman" w:cs="Times New Roman"/>
          <w:b/>
          <w:bCs/>
          <w:sz w:val="24"/>
          <w:szCs w:val="24"/>
          <w:lang w:eastAsia="fr-FR"/>
        </w:rPr>
        <w:t>Rodolphe Bacquet</w:t>
      </w:r>
    </w:p>
    <w:p w14:paraId="35A677A0" w14:textId="0B95DAC0" w:rsidR="00C86BCD" w:rsidRDefault="002876E2" w:rsidP="00285ACD">
      <w:pPr>
        <w:spacing w:after="0" w:line="240" w:lineRule="auto"/>
        <w:ind w:left="851" w:firstLine="425"/>
        <w:jc w:val="center"/>
        <w:rPr>
          <w:rFonts w:ascii="Times New Roman" w:eastAsia="Times New Roman" w:hAnsi="Times New Roman" w:cs="Times New Roman"/>
          <w:b/>
          <w:bCs/>
          <w:sz w:val="24"/>
          <w:szCs w:val="24"/>
          <w:lang w:eastAsia="fr-FR"/>
        </w:rPr>
      </w:pPr>
      <w:r w:rsidRPr="001805B7">
        <w:rPr>
          <w:rFonts w:ascii="Times New Roman" w:eastAsia="Times New Roman" w:hAnsi="Times New Roman" w:cs="Times New Roman"/>
          <w:b/>
          <w:bCs/>
          <w:sz w:val="24"/>
          <w:szCs w:val="24"/>
          <w:lang w:eastAsia="fr-FR"/>
        </w:rPr>
        <w:t>-=-=-=-=-=-=-</w:t>
      </w:r>
    </w:p>
    <w:p w14:paraId="74BDD526" w14:textId="269726CA" w:rsidR="002876E2" w:rsidRPr="002876E2" w:rsidRDefault="002876E2" w:rsidP="00285ACD">
      <w:pPr>
        <w:spacing w:before="100" w:beforeAutospacing="1" w:after="100" w:afterAutospacing="1" w:line="240" w:lineRule="auto"/>
        <w:ind w:left="851" w:firstLine="425"/>
        <w:outlineLvl w:val="0"/>
        <w:rPr>
          <w:rFonts w:ascii="Times New Roman" w:eastAsia="Times New Roman" w:hAnsi="Times New Roman" w:cs="Times New Roman"/>
          <w:b/>
          <w:bCs/>
          <w:kern w:val="36"/>
          <w:sz w:val="56"/>
          <w:szCs w:val="56"/>
          <w:lang w:eastAsia="fr-FR"/>
        </w:rPr>
      </w:pPr>
      <w:r w:rsidRPr="002876E2">
        <w:rPr>
          <w:rFonts w:ascii="Times New Roman" w:eastAsia="Times New Roman" w:hAnsi="Times New Roman" w:cs="Times New Roman"/>
          <w:b/>
          <w:bCs/>
          <w:kern w:val="36"/>
          <w:sz w:val="56"/>
          <w:szCs w:val="56"/>
          <w:lang w:eastAsia="fr-FR"/>
        </w:rPr>
        <w:t xml:space="preserve">Jeûne … </w:t>
      </w:r>
    </w:p>
    <w:p w14:paraId="6AB17045" w14:textId="77777777" w:rsidR="00285ACD" w:rsidRDefault="00285ACD" w:rsidP="00285ACD">
      <w:pPr>
        <w:spacing w:after="0" w:line="240" w:lineRule="auto"/>
        <w:ind w:left="851" w:firstLine="425"/>
        <w:jc w:val="center"/>
        <w:outlineLvl w:val="0"/>
        <w:rPr>
          <w:rFonts w:ascii="Times New Roman" w:eastAsia="Times New Roman" w:hAnsi="Times New Roman" w:cs="Times New Roman"/>
          <w:b/>
          <w:bCs/>
          <w:kern w:val="36"/>
          <w:sz w:val="40"/>
          <w:szCs w:val="40"/>
          <w:lang w:eastAsia="fr-FR"/>
        </w:rPr>
      </w:pPr>
      <w:r w:rsidRPr="00D05C62">
        <w:rPr>
          <w:rFonts w:ascii="Times New Roman" w:eastAsia="Times New Roman" w:hAnsi="Times New Roman" w:cs="Times New Roman"/>
          <w:b/>
          <w:bCs/>
          <w:kern w:val="36"/>
          <w:sz w:val="40"/>
          <w:szCs w:val="40"/>
          <w:lang w:eastAsia="fr-FR"/>
        </w:rPr>
        <w:t>T</w:t>
      </w:r>
      <w:r w:rsidRPr="0021655E">
        <w:rPr>
          <w:rFonts w:ascii="Times New Roman" w:eastAsia="Times New Roman" w:hAnsi="Times New Roman" w:cs="Times New Roman"/>
          <w:b/>
          <w:bCs/>
          <w:kern w:val="36"/>
          <w:sz w:val="40"/>
          <w:szCs w:val="40"/>
          <w:lang w:eastAsia="fr-FR"/>
        </w:rPr>
        <w:t xml:space="preserve">hérapie alternative confirmée par la science </w:t>
      </w:r>
    </w:p>
    <w:p w14:paraId="22027E9E" w14:textId="54C02753" w:rsidR="00285ACD" w:rsidRPr="0021655E" w:rsidRDefault="00285ACD" w:rsidP="00285ACD">
      <w:pPr>
        <w:spacing w:after="0" w:line="240" w:lineRule="auto"/>
        <w:ind w:left="851" w:firstLine="425"/>
        <w:jc w:val="center"/>
        <w:outlineLvl w:val="0"/>
        <w:rPr>
          <w:rFonts w:ascii="Times New Roman" w:eastAsia="Times New Roman" w:hAnsi="Times New Roman" w:cs="Times New Roman"/>
          <w:b/>
          <w:bCs/>
          <w:kern w:val="36"/>
          <w:sz w:val="40"/>
          <w:szCs w:val="40"/>
          <w:lang w:eastAsia="fr-FR"/>
        </w:rPr>
      </w:pPr>
      <w:proofErr w:type="gramStart"/>
      <w:r w:rsidRPr="0021655E">
        <w:rPr>
          <w:rFonts w:ascii="Times New Roman" w:eastAsia="Times New Roman" w:hAnsi="Times New Roman" w:cs="Times New Roman"/>
          <w:b/>
          <w:bCs/>
          <w:kern w:val="36"/>
          <w:sz w:val="40"/>
          <w:szCs w:val="40"/>
          <w:lang w:eastAsia="fr-FR"/>
        </w:rPr>
        <w:t>en</w:t>
      </w:r>
      <w:proofErr w:type="gramEnd"/>
      <w:r w:rsidRPr="0021655E">
        <w:rPr>
          <w:rFonts w:ascii="Times New Roman" w:eastAsia="Times New Roman" w:hAnsi="Times New Roman" w:cs="Times New Roman"/>
          <w:b/>
          <w:bCs/>
          <w:kern w:val="36"/>
          <w:sz w:val="40"/>
          <w:szCs w:val="40"/>
          <w:lang w:eastAsia="fr-FR"/>
        </w:rPr>
        <w:t xml:space="preserve"> 2020</w:t>
      </w:r>
    </w:p>
    <w:p w14:paraId="6EB15E35" w14:textId="4D68415D"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noProof/>
          <w:color w:val="0000FF"/>
          <w:sz w:val="24"/>
          <w:szCs w:val="24"/>
          <w:lang w:eastAsia="fr-FR"/>
        </w:rPr>
        <w:drawing>
          <wp:inline distT="0" distB="0" distL="0" distR="0" wp14:anchorId="3BF3390C" wp14:editId="7CE04AF0">
            <wp:extent cx="266700" cy="266700"/>
            <wp:effectExtent l="0" t="0" r="0" b="0"/>
            <wp:docPr id="4" name="Imag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hyperlink r:id="rId11" w:history="1">
        <w:r w:rsidRPr="0021655E">
          <w:rPr>
            <w:rFonts w:ascii="Times New Roman" w:eastAsia="Times New Roman" w:hAnsi="Times New Roman" w:cs="Times New Roman"/>
            <w:color w:val="0000FF"/>
            <w:sz w:val="24"/>
            <w:szCs w:val="24"/>
            <w:u w:val="single"/>
            <w:lang w:eastAsia="fr-FR"/>
          </w:rPr>
          <w:t>Rodolphe Bacquet</w:t>
        </w:r>
      </w:hyperlink>
      <w:r w:rsidRPr="0021655E">
        <w:rPr>
          <w:rFonts w:ascii="Times New Roman" w:eastAsia="Times New Roman" w:hAnsi="Times New Roman" w:cs="Times New Roman"/>
          <w:sz w:val="24"/>
          <w:szCs w:val="24"/>
          <w:lang w:eastAsia="fr-FR"/>
        </w:rPr>
        <w:t xml:space="preserve">, </w:t>
      </w:r>
      <w:hyperlink r:id="rId12" w:history="1">
        <w:r w:rsidRPr="0021655E">
          <w:rPr>
            <w:rFonts w:ascii="Times New Roman" w:eastAsia="Times New Roman" w:hAnsi="Times New Roman" w:cs="Times New Roman"/>
            <w:color w:val="0000FF"/>
            <w:sz w:val="24"/>
            <w:szCs w:val="24"/>
            <w:u w:val="single"/>
            <w:lang w:eastAsia="fr-FR"/>
          </w:rPr>
          <w:t xml:space="preserve">28 janvier 2021 </w:t>
        </w:r>
      </w:hyperlink>
      <w:r w:rsidRPr="0021655E">
        <w:rPr>
          <w:rFonts w:ascii="Times New Roman" w:eastAsia="Times New Roman" w:hAnsi="Times New Roman" w:cs="Times New Roman"/>
          <w:sz w:val="24"/>
          <w:szCs w:val="24"/>
          <w:lang w:eastAsia="fr-FR"/>
        </w:rPr>
        <w:t xml:space="preserve"> </w:t>
      </w:r>
    </w:p>
    <w:p w14:paraId="483EC65B" w14:textId="77777777" w:rsidR="00A812A2" w:rsidRDefault="00A812A2" w:rsidP="00285ACD">
      <w:pPr>
        <w:spacing w:after="0" w:line="240" w:lineRule="auto"/>
        <w:ind w:left="851" w:firstLine="425"/>
        <w:rPr>
          <w:rFonts w:ascii="Times New Roman" w:eastAsia="Times New Roman" w:hAnsi="Times New Roman" w:cs="Times New Roman"/>
          <w:sz w:val="24"/>
          <w:szCs w:val="24"/>
          <w:lang w:eastAsia="fr-FR"/>
        </w:rPr>
      </w:pPr>
    </w:p>
    <w:p w14:paraId="4FD40EC9" w14:textId="0075F4D9"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J’en suis convaincu, l’avenir de notre santé se joue dans le recours à bon escient, et sans les exclure l’une l’autre, de la médecine conventionnelle ET de la médecine dite « alternative » ou « douce ».</w:t>
      </w:r>
    </w:p>
    <w:p w14:paraId="15480AD1"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Avec ces principes simples :</w:t>
      </w:r>
    </w:p>
    <w:p w14:paraId="07D3A695" w14:textId="77777777" w:rsidR="0021655E" w:rsidRPr="0021655E" w:rsidRDefault="0021655E" w:rsidP="00285ACD">
      <w:pPr>
        <w:numPr>
          <w:ilvl w:val="0"/>
          <w:numId w:val="1"/>
        </w:num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La prise en compte de la santé globale de chaque patient et non pas seulement de tel ou tel symptôme ;</w:t>
      </w:r>
    </w:p>
    <w:p w14:paraId="5DAA4D83" w14:textId="7DC5E08F" w:rsidR="0021655E" w:rsidRPr="0021655E" w:rsidRDefault="0021655E" w:rsidP="00285ACD">
      <w:pPr>
        <w:numPr>
          <w:ilvl w:val="0"/>
          <w:numId w:val="1"/>
        </w:num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Employer en premier recours des </w:t>
      </w:r>
      <w:r w:rsidRPr="0021655E">
        <w:rPr>
          <w:rFonts w:ascii="Times New Roman" w:eastAsia="Times New Roman" w:hAnsi="Times New Roman" w:cs="Times New Roman"/>
          <w:b/>
          <w:bCs/>
          <w:sz w:val="24"/>
          <w:szCs w:val="24"/>
          <w:lang w:eastAsia="fr-FR"/>
        </w:rPr>
        <w:t>méthodes de prévention et de soin naturelles</w:t>
      </w:r>
      <w:r w:rsidR="00B33892">
        <w:rPr>
          <w:rFonts w:ascii="Times New Roman" w:eastAsia="Times New Roman" w:hAnsi="Times New Roman" w:cs="Times New Roman"/>
          <w:b/>
          <w:bCs/>
          <w:sz w:val="24"/>
          <w:szCs w:val="24"/>
          <w:lang w:eastAsia="fr-FR"/>
        </w:rPr>
        <w:t xml:space="preserve"> </w:t>
      </w:r>
      <w:r w:rsidRPr="0021655E">
        <w:rPr>
          <w:rFonts w:ascii="Times New Roman" w:eastAsia="Times New Roman" w:hAnsi="Times New Roman" w:cs="Times New Roman"/>
          <w:sz w:val="24"/>
          <w:szCs w:val="24"/>
          <w:lang w:eastAsia="fr-FR"/>
        </w:rPr>
        <w:t>;</w:t>
      </w:r>
    </w:p>
    <w:p w14:paraId="696C7AF2" w14:textId="77777777" w:rsidR="0021655E" w:rsidRPr="0021655E" w:rsidRDefault="0021655E" w:rsidP="00285ACD">
      <w:pPr>
        <w:numPr>
          <w:ilvl w:val="0"/>
          <w:numId w:val="1"/>
        </w:num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Ne recourir aux médicaments chimiques qu’en dernier recours.</w:t>
      </w:r>
    </w:p>
    <w:p w14:paraId="2BF129BB" w14:textId="2E0EDCF5"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Certains pays sont bien plus avancés que d’autres dans l’exploration et la mise en pratique de cette voie.</w:t>
      </w:r>
      <w:r w:rsidR="00AE5F62">
        <w:rPr>
          <w:rFonts w:ascii="Times New Roman" w:eastAsia="Times New Roman" w:hAnsi="Times New Roman" w:cs="Times New Roman"/>
          <w:sz w:val="24"/>
          <w:szCs w:val="24"/>
          <w:lang w:eastAsia="fr-FR"/>
        </w:rPr>
        <w:t xml:space="preserve"> </w:t>
      </w:r>
      <w:r w:rsidRPr="0021655E">
        <w:rPr>
          <w:rFonts w:ascii="Times New Roman" w:eastAsia="Times New Roman" w:hAnsi="Times New Roman" w:cs="Times New Roman"/>
          <w:sz w:val="24"/>
          <w:szCs w:val="24"/>
          <w:lang w:eastAsia="fr-FR"/>
        </w:rPr>
        <w:t>La France est une mauvaise élève. Plus exactement, une élève récalcitrante.</w:t>
      </w:r>
    </w:p>
    <w:p w14:paraId="2E68DBBF" w14:textId="77777777" w:rsidR="00661CA8" w:rsidRDefault="00661CA8" w:rsidP="00285ACD">
      <w:pPr>
        <w:spacing w:after="0" w:line="240" w:lineRule="auto"/>
        <w:ind w:left="851" w:firstLine="425"/>
        <w:outlineLvl w:val="1"/>
        <w:rPr>
          <w:rFonts w:ascii="Times New Roman" w:eastAsia="Times New Roman" w:hAnsi="Times New Roman" w:cs="Times New Roman"/>
          <w:b/>
          <w:bCs/>
          <w:sz w:val="28"/>
          <w:szCs w:val="28"/>
          <w:lang w:eastAsia="fr-FR"/>
        </w:rPr>
      </w:pPr>
    </w:p>
    <w:p w14:paraId="5DDAB364" w14:textId="58116552" w:rsidR="0021655E" w:rsidRPr="00AE5F62" w:rsidRDefault="0021655E" w:rsidP="00285ACD">
      <w:pPr>
        <w:spacing w:after="0" w:line="240" w:lineRule="auto"/>
        <w:ind w:left="851" w:firstLine="425"/>
        <w:outlineLvl w:val="1"/>
        <w:rPr>
          <w:rFonts w:ascii="Times New Roman" w:eastAsia="Times New Roman" w:hAnsi="Times New Roman" w:cs="Times New Roman"/>
          <w:b/>
          <w:bCs/>
          <w:sz w:val="28"/>
          <w:szCs w:val="28"/>
          <w:lang w:eastAsia="fr-FR"/>
        </w:rPr>
      </w:pPr>
      <w:r w:rsidRPr="00AE5F62">
        <w:rPr>
          <w:rFonts w:ascii="Times New Roman" w:eastAsia="Times New Roman" w:hAnsi="Times New Roman" w:cs="Times New Roman"/>
          <w:b/>
          <w:bCs/>
          <w:sz w:val="28"/>
          <w:szCs w:val="28"/>
          <w:lang w:eastAsia="fr-FR"/>
        </w:rPr>
        <w:t>Ces progrès de la médecine intégrative qui ne filtrent pas en France</w:t>
      </w:r>
    </w:p>
    <w:p w14:paraId="02AAF6C1" w14:textId="77777777" w:rsidR="00212296" w:rsidRDefault="00212296" w:rsidP="00285ACD">
      <w:pPr>
        <w:spacing w:after="0" w:line="240" w:lineRule="auto"/>
        <w:ind w:left="851" w:firstLine="425"/>
        <w:rPr>
          <w:rFonts w:ascii="Times New Roman" w:eastAsia="Times New Roman" w:hAnsi="Times New Roman" w:cs="Times New Roman"/>
          <w:sz w:val="24"/>
          <w:szCs w:val="24"/>
          <w:lang w:eastAsia="fr-FR"/>
        </w:rPr>
      </w:pPr>
    </w:p>
    <w:p w14:paraId="4B3BBBFF" w14:textId="0EF5B199"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Car le très puissant Ordre des Médecins, formé à l’origine pour être un garde-fou contre les pratiques médicales frauduleuses, s’est imposé avec le temps comme une sorte de collège d’inquisiteurs protégeant leurs conflits d’intérêt (pharmaceutiques).</w:t>
      </w:r>
      <w:r w:rsidR="00AE5F62">
        <w:rPr>
          <w:rFonts w:ascii="Times New Roman" w:eastAsia="Times New Roman" w:hAnsi="Times New Roman" w:cs="Times New Roman"/>
          <w:sz w:val="24"/>
          <w:szCs w:val="24"/>
          <w:lang w:eastAsia="fr-FR"/>
        </w:rPr>
        <w:t xml:space="preserve"> </w:t>
      </w:r>
      <w:r w:rsidRPr="0021655E">
        <w:rPr>
          <w:rFonts w:ascii="Times New Roman" w:eastAsia="Times New Roman" w:hAnsi="Times New Roman" w:cs="Times New Roman"/>
          <w:sz w:val="24"/>
          <w:szCs w:val="24"/>
          <w:lang w:eastAsia="fr-FR"/>
        </w:rPr>
        <w:t>Et pourchassant impitoyablement tout « confrère » s’éloignant du dogme de la médecine allopathique.</w:t>
      </w:r>
    </w:p>
    <w:p w14:paraId="439B9EFD" w14:textId="64082D6B"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Heureusement de nombreux médecins et praticiens de santé, ouverts d’esprit, font de la « résistance douce », si j’ose dire, au service de leurs patients.</w:t>
      </w:r>
      <w:r w:rsidR="00AE5F62">
        <w:rPr>
          <w:rFonts w:ascii="Times New Roman" w:eastAsia="Times New Roman" w:hAnsi="Times New Roman" w:cs="Times New Roman"/>
          <w:sz w:val="24"/>
          <w:szCs w:val="24"/>
          <w:lang w:eastAsia="fr-FR"/>
        </w:rPr>
        <w:t xml:space="preserve"> </w:t>
      </w:r>
      <w:r w:rsidRPr="0021655E">
        <w:rPr>
          <w:rFonts w:ascii="Times New Roman" w:eastAsia="Times New Roman" w:hAnsi="Times New Roman" w:cs="Times New Roman"/>
          <w:sz w:val="24"/>
          <w:szCs w:val="24"/>
          <w:lang w:eastAsia="fr-FR"/>
        </w:rPr>
        <w:t>Mais beaucoup d’entre eux vivent dans la peur de représailles abusives de ce fameux Ordre, capables de les radier à tout moment.</w:t>
      </w:r>
    </w:p>
    <w:p w14:paraId="60C33806" w14:textId="65FBB999"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Et c’est scandaleux.</w:t>
      </w:r>
      <w:r w:rsidR="00AE5F62">
        <w:rPr>
          <w:rFonts w:ascii="Times New Roman" w:eastAsia="Times New Roman" w:hAnsi="Times New Roman" w:cs="Times New Roman"/>
          <w:sz w:val="24"/>
          <w:szCs w:val="24"/>
          <w:lang w:eastAsia="fr-FR"/>
        </w:rPr>
        <w:t xml:space="preserve"> </w:t>
      </w:r>
      <w:r w:rsidRPr="0021655E">
        <w:rPr>
          <w:rFonts w:ascii="Times New Roman" w:eastAsia="Times New Roman" w:hAnsi="Times New Roman" w:cs="Times New Roman"/>
          <w:sz w:val="24"/>
          <w:szCs w:val="24"/>
          <w:lang w:eastAsia="fr-FR"/>
        </w:rPr>
        <w:t>L’État français alimente ce climat répressif et joue le jeu de l’industrie pharmaceutique en refusant obstinément, par exemple, de rétablir le très utile diplôme d’herboriste (rendu hors-la-loi par le régime de Vichy) et en décrédibilisant l’homéopathie en la déremboursant.</w:t>
      </w:r>
    </w:p>
    <w:p w14:paraId="7FE384F8" w14:textId="77777777" w:rsidR="00212296" w:rsidRDefault="00212296" w:rsidP="00285ACD">
      <w:pPr>
        <w:spacing w:after="0" w:line="240" w:lineRule="auto"/>
        <w:ind w:left="851" w:firstLine="425"/>
        <w:rPr>
          <w:rFonts w:ascii="Times New Roman" w:eastAsia="Times New Roman" w:hAnsi="Times New Roman" w:cs="Times New Roman"/>
          <w:sz w:val="24"/>
          <w:szCs w:val="24"/>
          <w:lang w:eastAsia="fr-FR"/>
        </w:rPr>
      </w:pPr>
    </w:p>
    <w:p w14:paraId="5D19B33E" w14:textId="73C8F81E"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D’autres pays, par culture, sont plus ouverts.</w:t>
      </w:r>
      <w:r w:rsidR="00AE5F62">
        <w:rPr>
          <w:rFonts w:ascii="Times New Roman" w:eastAsia="Times New Roman" w:hAnsi="Times New Roman" w:cs="Times New Roman"/>
          <w:sz w:val="24"/>
          <w:szCs w:val="24"/>
          <w:lang w:eastAsia="fr-FR"/>
        </w:rPr>
        <w:t xml:space="preserve"> </w:t>
      </w:r>
      <w:r w:rsidRPr="0021655E">
        <w:rPr>
          <w:rFonts w:ascii="Times New Roman" w:eastAsia="Times New Roman" w:hAnsi="Times New Roman" w:cs="Times New Roman"/>
          <w:sz w:val="24"/>
          <w:szCs w:val="24"/>
          <w:lang w:eastAsia="fr-FR"/>
        </w:rPr>
        <w:t xml:space="preserve">Ainsi, tout comme aux </w:t>
      </w:r>
      <w:proofErr w:type="spellStart"/>
      <w:r w:rsidRPr="0021655E">
        <w:rPr>
          <w:rFonts w:ascii="Times New Roman" w:eastAsia="Times New Roman" w:hAnsi="Times New Roman" w:cs="Times New Roman"/>
          <w:sz w:val="24"/>
          <w:szCs w:val="24"/>
          <w:lang w:eastAsia="fr-FR"/>
        </w:rPr>
        <w:t>XVIIè</w:t>
      </w:r>
      <w:proofErr w:type="spellEnd"/>
      <w:r w:rsidRPr="0021655E">
        <w:rPr>
          <w:rFonts w:ascii="Times New Roman" w:eastAsia="Times New Roman" w:hAnsi="Times New Roman" w:cs="Times New Roman"/>
          <w:sz w:val="24"/>
          <w:szCs w:val="24"/>
          <w:lang w:eastAsia="fr-FR"/>
        </w:rPr>
        <w:t xml:space="preserve"> et </w:t>
      </w:r>
      <w:proofErr w:type="spellStart"/>
      <w:r w:rsidRPr="0021655E">
        <w:rPr>
          <w:rFonts w:ascii="Times New Roman" w:eastAsia="Times New Roman" w:hAnsi="Times New Roman" w:cs="Times New Roman"/>
          <w:sz w:val="24"/>
          <w:szCs w:val="24"/>
          <w:lang w:eastAsia="fr-FR"/>
        </w:rPr>
        <w:t>XVIIIè</w:t>
      </w:r>
      <w:proofErr w:type="spellEnd"/>
      <w:r w:rsidRPr="0021655E">
        <w:rPr>
          <w:rFonts w:ascii="Times New Roman" w:eastAsia="Times New Roman" w:hAnsi="Times New Roman" w:cs="Times New Roman"/>
          <w:sz w:val="24"/>
          <w:szCs w:val="24"/>
          <w:lang w:eastAsia="fr-FR"/>
        </w:rPr>
        <w:t xml:space="preserve"> siècles il fallait se tourner du côté des presses d’Amsterdam ou de Genève pour pouvoir lire des opinions échappant à la censure française, c’est aujourd’hui en Allemagne et en Suisse que l’on peut mesurer les progrès stupéfiants de la médecine qu’on appelle « intégrative » (parce qu’elle intègre le conventionnel et le non-conventionnel).</w:t>
      </w:r>
    </w:p>
    <w:p w14:paraId="3DFE3EFE" w14:textId="2B44BA99"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 xml:space="preserve">Ainsi, en Suisse, pays qui donne une place croissante aux médecines naturelles et alternatives, à tel point que la plupart sont remboursées par les assurances santé, la très </w:t>
      </w:r>
      <w:r w:rsidRPr="0021655E">
        <w:rPr>
          <w:rFonts w:ascii="Times New Roman" w:eastAsia="Times New Roman" w:hAnsi="Times New Roman" w:cs="Times New Roman"/>
          <w:sz w:val="24"/>
          <w:szCs w:val="24"/>
          <w:lang w:eastAsia="fr-FR"/>
        </w:rPr>
        <w:lastRenderedPageBreak/>
        <w:t>respectée </w:t>
      </w:r>
      <w:r w:rsidRPr="0021655E">
        <w:rPr>
          <w:rFonts w:ascii="Times New Roman" w:eastAsia="Times New Roman" w:hAnsi="Times New Roman" w:cs="Times New Roman"/>
          <w:i/>
          <w:iCs/>
          <w:sz w:val="24"/>
          <w:szCs w:val="24"/>
          <w:lang w:eastAsia="fr-FR"/>
        </w:rPr>
        <w:t>Revue Médicale Suisse</w:t>
      </w:r>
      <w:r w:rsidRPr="0021655E">
        <w:rPr>
          <w:rFonts w:ascii="Times New Roman" w:eastAsia="Times New Roman" w:hAnsi="Times New Roman" w:cs="Times New Roman"/>
          <w:sz w:val="24"/>
          <w:szCs w:val="24"/>
          <w:lang w:eastAsia="fr-FR"/>
        </w:rPr>
        <w:t> a publié dans son numéro du 20 janvier 2021 un état des lieux des « nouveautés utiles » en termes de médecine intégrative</w:t>
      </w:r>
      <w:r w:rsidR="00B33892">
        <w:rPr>
          <w:rFonts w:ascii="Times New Roman" w:eastAsia="Times New Roman" w:hAnsi="Times New Roman" w:cs="Times New Roman"/>
          <w:sz w:val="24"/>
          <w:szCs w:val="24"/>
          <w:lang w:eastAsia="fr-FR"/>
        </w:rPr>
        <w:t xml:space="preserve"> </w:t>
      </w:r>
      <w:r w:rsidRPr="0021655E">
        <w:rPr>
          <w:rFonts w:ascii="Times New Roman" w:eastAsia="Times New Roman" w:hAnsi="Times New Roman" w:cs="Times New Roman"/>
          <w:sz w:val="24"/>
          <w:szCs w:val="24"/>
          <w:lang w:eastAsia="fr-FR"/>
        </w:rPr>
        <w:t>[1].</w:t>
      </w:r>
    </w:p>
    <w:p w14:paraId="5DC37E92"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Par « nouveauté » il faut entendre : des solutions connues de longue date… mais « confirmées », désormais, par des recherches scientifiques.</w:t>
      </w:r>
    </w:p>
    <w:p w14:paraId="2FDBA140" w14:textId="07C309E1" w:rsid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Je vous livre ses conclusions, dont vous n’entendrez guère parler via les médias traditionnels… et encore moins de la part des autorités de santé.</w:t>
      </w:r>
    </w:p>
    <w:p w14:paraId="605EA7E5" w14:textId="77777777" w:rsidR="00661CA8" w:rsidRPr="0021655E" w:rsidRDefault="00661CA8" w:rsidP="00285ACD">
      <w:pPr>
        <w:spacing w:after="0" w:line="240" w:lineRule="auto"/>
        <w:ind w:left="851" w:firstLine="425"/>
        <w:rPr>
          <w:rFonts w:ascii="Times New Roman" w:eastAsia="Times New Roman" w:hAnsi="Times New Roman" w:cs="Times New Roman"/>
          <w:sz w:val="24"/>
          <w:szCs w:val="24"/>
          <w:lang w:eastAsia="fr-FR"/>
        </w:rPr>
      </w:pPr>
    </w:p>
    <w:p w14:paraId="17C5D18B" w14:textId="5A6F45CD" w:rsidR="0021655E" w:rsidRDefault="0021655E" w:rsidP="00285ACD">
      <w:pPr>
        <w:spacing w:after="0" w:line="240" w:lineRule="auto"/>
        <w:ind w:left="851" w:firstLine="425"/>
        <w:outlineLvl w:val="1"/>
        <w:rPr>
          <w:rFonts w:ascii="Times New Roman" w:eastAsia="Times New Roman" w:hAnsi="Times New Roman" w:cs="Times New Roman"/>
          <w:b/>
          <w:bCs/>
          <w:sz w:val="28"/>
          <w:szCs w:val="28"/>
          <w:lang w:eastAsia="fr-FR"/>
        </w:rPr>
      </w:pPr>
      <w:r w:rsidRPr="00395A9F">
        <w:rPr>
          <w:rFonts w:ascii="Times New Roman" w:eastAsia="Times New Roman" w:hAnsi="Times New Roman" w:cs="Times New Roman"/>
          <w:b/>
          <w:bCs/>
          <w:sz w:val="28"/>
          <w:szCs w:val="28"/>
          <w:lang w:eastAsia="fr-FR"/>
        </w:rPr>
        <w:t xml:space="preserve"> Prévention des maladies de civilisation : le jeûne entre dans la cour des grands</w:t>
      </w:r>
    </w:p>
    <w:p w14:paraId="79D59FC9" w14:textId="77777777" w:rsidR="00B33892" w:rsidRPr="00395A9F" w:rsidRDefault="00B33892" w:rsidP="00285ACD">
      <w:pPr>
        <w:spacing w:after="0" w:line="240" w:lineRule="auto"/>
        <w:ind w:left="851" w:firstLine="425"/>
        <w:outlineLvl w:val="1"/>
        <w:rPr>
          <w:rFonts w:ascii="Times New Roman" w:eastAsia="Times New Roman" w:hAnsi="Times New Roman" w:cs="Times New Roman"/>
          <w:b/>
          <w:bCs/>
          <w:sz w:val="28"/>
          <w:szCs w:val="28"/>
          <w:lang w:eastAsia="fr-FR"/>
        </w:rPr>
      </w:pPr>
    </w:p>
    <w:p w14:paraId="1B048B4E"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Le progrès le plus spectaculaire concerne le jeûne, et notamment le jeûne intermittent.</w:t>
      </w:r>
    </w:p>
    <w:p w14:paraId="1860DF98"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Lorsque, en 2017, j’ai conçu avec le naturopathe Thomas Uhl un programme vidéo pour guider celles et ceux qui le souhaitaient à tirer profit des bienfaits thérapeutiques du jeûne, beaucoup de gens m’ont dit, en substance : « tu es fou, c’est beaucoup trop sensible comme sujet ».</w:t>
      </w:r>
    </w:p>
    <w:p w14:paraId="44B668E3" w14:textId="5F5228CD"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On accusait non seulement le jeûne de ne pas avoir prouvé ses bienfaits, mais en plus d’être dangereux !</w:t>
      </w:r>
      <w:r w:rsidR="00395A9F">
        <w:rPr>
          <w:rFonts w:ascii="Times New Roman" w:eastAsia="Times New Roman" w:hAnsi="Times New Roman" w:cs="Times New Roman"/>
          <w:sz w:val="24"/>
          <w:szCs w:val="24"/>
          <w:lang w:eastAsia="fr-FR"/>
        </w:rPr>
        <w:t xml:space="preserve"> </w:t>
      </w:r>
      <w:r w:rsidRPr="0021655E">
        <w:rPr>
          <w:rFonts w:ascii="Times New Roman" w:eastAsia="Times New Roman" w:hAnsi="Times New Roman" w:cs="Times New Roman"/>
          <w:sz w:val="24"/>
          <w:szCs w:val="24"/>
          <w:lang w:eastAsia="fr-FR"/>
        </w:rPr>
        <w:t>L’opinion des scientifiques a complètement changé depuis.</w:t>
      </w:r>
    </w:p>
    <w:p w14:paraId="65D17297" w14:textId="135FEBD1" w:rsidR="0021655E" w:rsidRPr="0021655E" w:rsidRDefault="00395A9F" w:rsidP="00285ACD">
      <w:pPr>
        <w:spacing w:after="0" w:line="240" w:lineRule="auto"/>
        <w:ind w:left="851" w:firstLine="425"/>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w:t>
      </w:r>
      <w:r w:rsidR="0021655E" w:rsidRPr="0021655E">
        <w:rPr>
          <w:rFonts w:ascii="Times New Roman" w:eastAsia="Times New Roman" w:hAnsi="Times New Roman" w:cs="Times New Roman"/>
          <w:sz w:val="24"/>
          <w:szCs w:val="24"/>
          <w:lang w:eastAsia="fr-FR"/>
        </w:rPr>
        <w:t>ous pouvez, assez facilement, profiter des bienfaits du jeûne intermittent.</w:t>
      </w:r>
      <w:r>
        <w:rPr>
          <w:rFonts w:ascii="Times New Roman" w:eastAsia="Times New Roman" w:hAnsi="Times New Roman" w:cs="Times New Roman"/>
          <w:sz w:val="24"/>
          <w:szCs w:val="24"/>
          <w:lang w:eastAsia="fr-FR"/>
        </w:rPr>
        <w:t xml:space="preserve"> </w:t>
      </w:r>
      <w:r w:rsidR="0021655E" w:rsidRPr="0021655E">
        <w:rPr>
          <w:rFonts w:ascii="Times New Roman" w:eastAsia="Times New Roman" w:hAnsi="Times New Roman" w:cs="Times New Roman"/>
          <w:sz w:val="24"/>
          <w:szCs w:val="24"/>
          <w:lang w:eastAsia="fr-FR"/>
        </w:rPr>
        <w:t>En octobre 2020 a été publiée une méta-analyse</w:t>
      </w:r>
      <w:r w:rsidR="00B33892">
        <w:rPr>
          <w:rFonts w:ascii="Times New Roman" w:eastAsia="Times New Roman" w:hAnsi="Times New Roman" w:cs="Times New Roman"/>
          <w:sz w:val="24"/>
          <w:szCs w:val="24"/>
          <w:lang w:eastAsia="fr-FR"/>
        </w:rPr>
        <w:t xml:space="preserve"> </w:t>
      </w:r>
      <w:r w:rsidR="0021655E" w:rsidRPr="0021655E">
        <w:rPr>
          <w:rFonts w:ascii="Times New Roman" w:eastAsia="Times New Roman" w:hAnsi="Times New Roman" w:cs="Times New Roman"/>
          <w:sz w:val="24"/>
          <w:szCs w:val="24"/>
          <w:lang w:eastAsia="fr-FR"/>
        </w:rPr>
        <w:t xml:space="preserve">[2] de 8 essais randomisés et contrôlés démontrant que le jeûne intermittent a des effets </w:t>
      </w:r>
      <w:proofErr w:type="spellStart"/>
      <w:r w:rsidR="0021655E" w:rsidRPr="0021655E">
        <w:rPr>
          <w:rFonts w:ascii="Times New Roman" w:eastAsia="Times New Roman" w:hAnsi="Times New Roman" w:cs="Times New Roman"/>
          <w:sz w:val="24"/>
          <w:szCs w:val="24"/>
          <w:lang w:eastAsia="fr-FR"/>
        </w:rPr>
        <w:t>cardiométaboliques</w:t>
      </w:r>
      <w:proofErr w:type="spellEnd"/>
      <w:r w:rsidR="0021655E" w:rsidRPr="0021655E">
        <w:rPr>
          <w:rFonts w:ascii="Times New Roman" w:eastAsia="Times New Roman" w:hAnsi="Times New Roman" w:cs="Times New Roman"/>
          <w:sz w:val="24"/>
          <w:szCs w:val="24"/>
          <w:lang w:eastAsia="fr-FR"/>
        </w:rPr>
        <w:t xml:space="preserve"> positifs, car il permet de diminuer :</w:t>
      </w:r>
    </w:p>
    <w:p w14:paraId="2F25E7EB" w14:textId="77777777" w:rsidR="0021655E" w:rsidRPr="0021655E" w:rsidRDefault="0021655E" w:rsidP="00285ACD">
      <w:pPr>
        <w:numPr>
          <w:ilvl w:val="0"/>
          <w:numId w:val="2"/>
        </w:num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L’IMC (indice de masse corporelle)</w:t>
      </w:r>
    </w:p>
    <w:p w14:paraId="5C3EECC6" w14:textId="77777777" w:rsidR="0021655E" w:rsidRPr="0021655E" w:rsidRDefault="0021655E" w:rsidP="00285ACD">
      <w:pPr>
        <w:numPr>
          <w:ilvl w:val="0"/>
          <w:numId w:val="2"/>
        </w:num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La masse grasse corporelle</w:t>
      </w:r>
    </w:p>
    <w:p w14:paraId="750E4FED" w14:textId="77777777" w:rsidR="0021655E" w:rsidRPr="0021655E" w:rsidRDefault="0021655E" w:rsidP="00285ACD">
      <w:pPr>
        <w:numPr>
          <w:ilvl w:val="0"/>
          <w:numId w:val="2"/>
        </w:num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Le taux de cholestérol total</w:t>
      </w:r>
    </w:p>
    <w:p w14:paraId="411D3BCC"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Une autre étude, publiée en décembre 2019[3], développe tous les bienfaits observés cliniquement de la réduction des repas sur une plage de 6 heures (ce qui consiste à jeûner chaque jour 18 heures) :</w:t>
      </w:r>
    </w:p>
    <w:p w14:paraId="198BCEF6" w14:textId="77777777" w:rsidR="0021655E" w:rsidRPr="0021655E" w:rsidRDefault="0021655E" w:rsidP="00285ACD">
      <w:pPr>
        <w:numPr>
          <w:ilvl w:val="0"/>
          <w:numId w:val="3"/>
        </w:num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Réduit le stress</w:t>
      </w:r>
    </w:p>
    <w:p w14:paraId="238F82A5" w14:textId="77777777" w:rsidR="0021655E" w:rsidRPr="0021655E" w:rsidRDefault="0021655E" w:rsidP="00285ACD">
      <w:pPr>
        <w:numPr>
          <w:ilvl w:val="0"/>
          <w:numId w:val="3"/>
        </w:num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Prolonge la durée de la vie</w:t>
      </w:r>
    </w:p>
    <w:p w14:paraId="5393AE29" w14:textId="77777777" w:rsidR="0021655E" w:rsidRPr="0021655E" w:rsidRDefault="0021655E" w:rsidP="00285ACD">
      <w:pPr>
        <w:numPr>
          <w:ilvl w:val="0"/>
          <w:numId w:val="3"/>
        </w:num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Réduit l’incidence de nombreuses maladies, parmi lesquelles le cancer et le diabète.</w:t>
      </w:r>
    </w:p>
    <w:p w14:paraId="059D1C73" w14:textId="77777777" w:rsidR="009C4015" w:rsidRDefault="009C4015" w:rsidP="00285ACD">
      <w:pPr>
        <w:spacing w:after="0" w:line="240" w:lineRule="auto"/>
        <w:ind w:left="851" w:firstLine="425"/>
        <w:rPr>
          <w:rFonts w:ascii="Times New Roman" w:eastAsia="Times New Roman" w:hAnsi="Times New Roman" w:cs="Times New Roman"/>
          <w:sz w:val="24"/>
          <w:szCs w:val="24"/>
          <w:lang w:eastAsia="fr-FR"/>
        </w:rPr>
      </w:pPr>
    </w:p>
    <w:p w14:paraId="0636D4E5" w14:textId="77777777" w:rsidR="001805B7" w:rsidRPr="001805B7" w:rsidRDefault="001805B7" w:rsidP="00285ACD">
      <w:pPr>
        <w:spacing w:after="0" w:line="240" w:lineRule="auto"/>
        <w:ind w:left="851" w:firstLine="425"/>
        <w:rPr>
          <w:rFonts w:ascii="Times New Roman" w:eastAsia="Times New Roman" w:hAnsi="Times New Roman" w:cs="Times New Roman"/>
          <w:b/>
          <w:bCs/>
          <w:sz w:val="24"/>
          <w:szCs w:val="24"/>
          <w:lang w:eastAsia="fr-FR"/>
        </w:rPr>
      </w:pPr>
      <w:r w:rsidRPr="001805B7">
        <w:rPr>
          <w:rFonts w:ascii="Times New Roman" w:eastAsia="Times New Roman" w:hAnsi="Times New Roman" w:cs="Times New Roman"/>
          <w:b/>
          <w:bCs/>
          <w:sz w:val="24"/>
          <w:szCs w:val="24"/>
          <w:lang w:eastAsia="fr-FR"/>
        </w:rPr>
        <w:t>Rodolphe Bacquet</w:t>
      </w:r>
    </w:p>
    <w:p w14:paraId="320CAC0D" w14:textId="77777777" w:rsidR="009C4015" w:rsidRDefault="009C4015" w:rsidP="00285ACD">
      <w:pPr>
        <w:spacing w:after="0" w:line="240" w:lineRule="auto"/>
        <w:ind w:left="851" w:firstLine="425"/>
        <w:rPr>
          <w:rFonts w:ascii="Times New Roman" w:eastAsia="Times New Roman" w:hAnsi="Times New Roman" w:cs="Times New Roman"/>
          <w:sz w:val="24"/>
          <w:szCs w:val="24"/>
          <w:lang w:eastAsia="fr-FR"/>
        </w:rPr>
      </w:pPr>
    </w:p>
    <w:p w14:paraId="1D2AF8B0" w14:textId="77777777" w:rsidR="009C4015" w:rsidRDefault="009C4015" w:rsidP="00285ACD">
      <w:pPr>
        <w:pStyle w:val="NormalWeb"/>
        <w:spacing w:before="0" w:beforeAutospacing="0" w:after="0" w:afterAutospacing="0"/>
        <w:ind w:left="851" w:firstLine="425"/>
      </w:pPr>
      <w:r>
        <w:t>[1] Tahar, A., Schmid, T, Durieux, S. et al. (2021). Médecine complémentaire intégrative : nouveautés utiles en médecine de premier recours. Revue Médicale Suisse : 17, 114-118. https://www.revmed.ch/RMS/2021/RMS-N-722/Medecine-complementaire-integrative-nouveautes-utiles-en-medecine-de-premier-recours</w:t>
      </w:r>
    </w:p>
    <w:p w14:paraId="14934711" w14:textId="77777777" w:rsidR="009C4015" w:rsidRDefault="009C4015" w:rsidP="00285ACD">
      <w:pPr>
        <w:pStyle w:val="NormalWeb"/>
        <w:spacing w:before="0" w:beforeAutospacing="0" w:after="0" w:afterAutospacing="0"/>
        <w:ind w:left="851" w:firstLine="425"/>
      </w:pPr>
      <w:r>
        <w:t xml:space="preserve">[2] Park J., </w:t>
      </w:r>
      <w:proofErr w:type="spellStart"/>
      <w:r>
        <w:t>Seo</w:t>
      </w:r>
      <w:proofErr w:type="spellEnd"/>
      <w:r>
        <w:t xml:space="preserve"> Y.-G., </w:t>
      </w:r>
      <w:proofErr w:type="spellStart"/>
      <w:r>
        <w:t>Paek</w:t>
      </w:r>
      <w:proofErr w:type="spellEnd"/>
      <w:r>
        <w:t xml:space="preserve"> Y.-J., </w:t>
      </w:r>
      <w:proofErr w:type="spellStart"/>
      <w:r>
        <w:t>etal</w:t>
      </w:r>
      <w:proofErr w:type="spellEnd"/>
      <w:r>
        <w:t xml:space="preserve">. (2020). </w:t>
      </w:r>
      <w:proofErr w:type="spellStart"/>
      <w:r>
        <w:t>Effect</w:t>
      </w:r>
      <w:proofErr w:type="spellEnd"/>
      <w:r>
        <w:t xml:space="preserve"> of </w:t>
      </w:r>
      <w:proofErr w:type="spellStart"/>
      <w:r>
        <w:t>alternate-day</w:t>
      </w:r>
      <w:proofErr w:type="spellEnd"/>
      <w:r>
        <w:t xml:space="preserve"> </w:t>
      </w:r>
      <w:proofErr w:type="spellStart"/>
      <w:r>
        <w:t>fasting</w:t>
      </w:r>
      <w:proofErr w:type="spellEnd"/>
      <w:r>
        <w:t xml:space="preserve"> on </w:t>
      </w:r>
      <w:proofErr w:type="spellStart"/>
      <w:r>
        <w:t>obesity</w:t>
      </w:r>
      <w:proofErr w:type="spellEnd"/>
      <w:r>
        <w:t xml:space="preserve"> and </w:t>
      </w:r>
      <w:proofErr w:type="spellStart"/>
      <w:r>
        <w:t>cardiometabolic</w:t>
      </w:r>
      <w:proofErr w:type="spellEnd"/>
      <w:r>
        <w:t xml:space="preserve"> </w:t>
      </w:r>
      <w:proofErr w:type="spellStart"/>
      <w:proofErr w:type="gramStart"/>
      <w:r>
        <w:t>risk</w:t>
      </w:r>
      <w:proofErr w:type="spellEnd"/>
      <w:r>
        <w:t>:</w:t>
      </w:r>
      <w:proofErr w:type="gramEnd"/>
      <w:r>
        <w:t xml:space="preserve"> A </w:t>
      </w:r>
      <w:proofErr w:type="spellStart"/>
      <w:r>
        <w:t>systematic</w:t>
      </w:r>
      <w:proofErr w:type="spellEnd"/>
      <w:r>
        <w:t xml:space="preserve"> </w:t>
      </w:r>
      <w:proofErr w:type="spellStart"/>
      <w:r>
        <w:t>review</w:t>
      </w:r>
      <w:proofErr w:type="spellEnd"/>
      <w:r>
        <w:t xml:space="preserve"> and </w:t>
      </w:r>
      <w:proofErr w:type="spellStart"/>
      <w:r>
        <w:t>meta-analysis</w:t>
      </w:r>
      <w:proofErr w:type="spellEnd"/>
      <w:r>
        <w:t xml:space="preserve">. </w:t>
      </w:r>
      <w:proofErr w:type="spellStart"/>
      <w:r>
        <w:t>Metabolism</w:t>
      </w:r>
      <w:proofErr w:type="spellEnd"/>
      <w:r>
        <w:t xml:space="preserve"> </w:t>
      </w:r>
      <w:proofErr w:type="gramStart"/>
      <w:r>
        <w:t>111:</w:t>
      </w:r>
      <w:proofErr w:type="gramEnd"/>
      <w:r>
        <w:t xml:space="preserve"> 154336. </w:t>
      </w:r>
      <w:proofErr w:type="gramStart"/>
      <w:r>
        <w:t>DOI:</w:t>
      </w:r>
      <w:proofErr w:type="gramEnd"/>
      <w:r>
        <w:t xml:space="preserve"> 10.1016/j.metabol.2020.154336. https://pubmed.ncbi.nlm.nih.gov/32777443/</w:t>
      </w:r>
    </w:p>
    <w:p w14:paraId="711A0375" w14:textId="77777777" w:rsidR="009C4015" w:rsidRDefault="009C4015" w:rsidP="00285ACD">
      <w:pPr>
        <w:pStyle w:val="NormalWeb"/>
        <w:spacing w:before="0" w:beforeAutospacing="0" w:after="0" w:afterAutospacing="0"/>
        <w:ind w:left="851" w:firstLine="425"/>
      </w:pPr>
      <w:r>
        <w:t xml:space="preserve">[3] De </w:t>
      </w:r>
      <w:proofErr w:type="spellStart"/>
      <w:r>
        <w:t>Cavo</w:t>
      </w:r>
      <w:proofErr w:type="spellEnd"/>
      <w:r>
        <w:t xml:space="preserve">, R., &amp; </w:t>
      </w:r>
      <w:proofErr w:type="spellStart"/>
      <w:r>
        <w:t>Mattson</w:t>
      </w:r>
      <w:proofErr w:type="spellEnd"/>
      <w:r>
        <w:t xml:space="preserve">, M.-P. (2019). </w:t>
      </w:r>
      <w:proofErr w:type="spellStart"/>
      <w:r>
        <w:t>Effects</w:t>
      </w:r>
      <w:proofErr w:type="spellEnd"/>
      <w:r>
        <w:t xml:space="preserve"> of Intermittent </w:t>
      </w:r>
      <w:proofErr w:type="spellStart"/>
      <w:r>
        <w:t>Fasting</w:t>
      </w:r>
      <w:proofErr w:type="spellEnd"/>
      <w:r>
        <w:t xml:space="preserve"> on </w:t>
      </w:r>
      <w:proofErr w:type="spellStart"/>
      <w:r>
        <w:t>Health</w:t>
      </w:r>
      <w:proofErr w:type="spellEnd"/>
      <w:r>
        <w:t xml:space="preserve">, </w:t>
      </w:r>
      <w:proofErr w:type="spellStart"/>
      <w:r>
        <w:t>Aging</w:t>
      </w:r>
      <w:proofErr w:type="spellEnd"/>
      <w:r>
        <w:t xml:space="preserve">, and </w:t>
      </w:r>
      <w:proofErr w:type="spellStart"/>
      <w:r>
        <w:t>Disease</w:t>
      </w:r>
      <w:proofErr w:type="spellEnd"/>
      <w:r>
        <w:t xml:space="preserve">. N </w:t>
      </w:r>
      <w:proofErr w:type="spellStart"/>
      <w:r>
        <w:t>Engl</w:t>
      </w:r>
      <w:proofErr w:type="spellEnd"/>
      <w:r>
        <w:t xml:space="preserve"> J Med </w:t>
      </w:r>
      <w:proofErr w:type="gramStart"/>
      <w:r>
        <w:t>2019;</w:t>
      </w:r>
      <w:proofErr w:type="gramEnd"/>
      <w:r>
        <w:t xml:space="preserve"> 381:2541-2551. </w:t>
      </w:r>
      <w:proofErr w:type="gramStart"/>
      <w:r>
        <w:t>DOI:</w:t>
      </w:r>
      <w:proofErr w:type="gramEnd"/>
      <w:r>
        <w:t xml:space="preserve"> 10.1056/NEJMra1905136 https://www.nejm.org/doi/full/10.1056/nejmra1905136</w:t>
      </w:r>
    </w:p>
    <w:p w14:paraId="6910464F" w14:textId="77777777" w:rsidR="001A1990" w:rsidRDefault="001A1990" w:rsidP="00285ACD">
      <w:pPr>
        <w:spacing w:after="0" w:line="240" w:lineRule="auto"/>
        <w:ind w:left="851" w:firstLine="425"/>
        <w:rPr>
          <w:rFonts w:ascii="Times New Roman" w:eastAsia="Times New Roman" w:hAnsi="Times New Roman" w:cs="Times New Roman"/>
          <w:sz w:val="24"/>
          <w:szCs w:val="24"/>
          <w:lang w:eastAsia="fr-FR"/>
        </w:rPr>
      </w:pPr>
    </w:p>
    <w:p w14:paraId="7462BD2D" w14:textId="0685C11D" w:rsidR="009C4015" w:rsidRDefault="009C4015" w:rsidP="00285ACD">
      <w:pPr>
        <w:spacing w:after="0" w:line="240" w:lineRule="auto"/>
        <w:ind w:left="851" w:firstLine="425"/>
        <w:jc w:val="center"/>
        <w:rPr>
          <w:rFonts w:ascii="Times New Roman" w:eastAsia="Times New Roman" w:hAnsi="Times New Roman" w:cs="Times New Roman"/>
          <w:b/>
          <w:bCs/>
          <w:sz w:val="24"/>
          <w:szCs w:val="24"/>
          <w:lang w:eastAsia="fr-FR"/>
        </w:rPr>
      </w:pPr>
      <w:bookmarkStart w:id="1" w:name="_Hlk93308151"/>
      <w:r w:rsidRPr="001805B7">
        <w:rPr>
          <w:rFonts w:ascii="Times New Roman" w:eastAsia="Times New Roman" w:hAnsi="Times New Roman" w:cs="Times New Roman"/>
          <w:b/>
          <w:bCs/>
          <w:sz w:val="24"/>
          <w:szCs w:val="24"/>
          <w:lang w:eastAsia="fr-FR"/>
        </w:rPr>
        <w:t>-=-=-=-=-=-=-</w:t>
      </w:r>
      <w:bookmarkEnd w:id="1"/>
    </w:p>
    <w:p w14:paraId="544E30E1" w14:textId="77777777" w:rsidR="00285ACD" w:rsidRPr="00285ACD" w:rsidRDefault="00285ACD" w:rsidP="00285ACD">
      <w:pPr>
        <w:spacing w:after="0" w:line="240" w:lineRule="auto"/>
        <w:ind w:left="851" w:firstLine="425"/>
        <w:jc w:val="center"/>
        <w:rPr>
          <w:rFonts w:ascii="Times New Roman" w:eastAsia="Times New Roman" w:hAnsi="Times New Roman" w:cs="Times New Roman"/>
          <w:b/>
          <w:bCs/>
          <w:sz w:val="24"/>
          <w:szCs w:val="24"/>
          <w:lang w:eastAsia="fr-FR"/>
        </w:rPr>
      </w:pPr>
    </w:p>
    <w:p w14:paraId="2005E589" w14:textId="61E665E6" w:rsidR="0021655E" w:rsidRPr="0021655E" w:rsidRDefault="0021655E" w:rsidP="00285ACD">
      <w:pPr>
        <w:spacing w:after="0" w:line="240" w:lineRule="auto"/>
        <w:ind w:left="851" w:firstLine="425"/>
        <w:outlineLvl w:val="0"/>
        <w:rPr>
          <w:rFonts w:ascii="Times New Roman" w:eastAsia="Times New Roman" w:hAnsi="Times New Roman" w:cs="Times New Roman"/>
          <w:b/>
          <w:bCs/>
          <w:kern w:val="36"/>
          <w:sz w:val="48"/>
          <w:szCs w:val="48"/>
          <w:lang w:eastAsia="fr-FR"/>
        </w:rPr>
      </w:pPr>
      <w:r w:rsidRPr="0021655E">
        <w:rPr>
          <w:rFonts w:ascii="Times New Roman" w:eastAsia="Times New Roman" w:hAnsi="Times New Roman" w:cs="Times New Roman"/>
          <w:b/>
          <w:bCs/>
          <w:kern w:val="36"/>
          <w:sz w:val="48"/>
          <w:szCs w:val="48"/>
          <w:lang w:eastAsia="fr-FR"/>
        </w:rPr>
        <w:t xml:space="preserve">Ce que vous pouvez gagner en sautant un repas </w:t>
      </w:r>
    </w:p>
    <w:p w14:paraId="1D438D97" w14:textId="0BEC87D8"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noProof/>
          <w:color w:val="0000FF"/>
          <w:sz w:val="24"/>
          <w:szCs w:val="24"/>
          <w:lang w:eastAsia="fr-FR"/>
        </w:rPr>
        <w:drawing>
          <wp:inline distT="0" distB="0" distL="0" distR="0" wp14:anchorId="66662726" wp14:editId="77F8C806">
            <wp:extent cx="266700" cy="266700"/>
            <wp:effectExtent l="0" t="0" r="0" b="0"/>
            <wp:docPr id="7" name="Imag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hyperlink r:id="rId13" w:history="1">
        <w:r w:rsidRPr="0021655E">
          <w:rPr>
            <w:rFonts w:ascii="Times New Roman" w:eastAsia="Times New Roman" w:hAnsi="Times New Roman" w:cs="Times New Roman"/>
            <w:color w:val="0000FF"/>
            <w:sz w:val="24"/>
            <w:szCs w:val="24"/>
            <w:u w:val="single"/>
            <w:lang w:eastAsia="fr-FR"/>
          </w:rPr>
          <w:t>Rodolphe Bacquet</w:t>
        </w:r>
      </w:hyperlink>
      <w:r w:rsidRPr="0021655E">
        <w:rPr>
          <w:rFonts w:ascii="Times New Roman" w:eastAsia="Times New Roman" w:hAnsi="Times New Roman" w:cs="Times New Roman"/>
          <w:sz w:val="24"/>
          <w:szCs w:val="24"/>
          <w:lang w:eastAsia="fr-FR"/>
        </w:rPr>
        <w:t xml:space="preserve">, </w:t>
      </w:r>
      <w:hyperlink r:id="rId14" w:history="1">
        <w:r w:rsidRPr="0021655E">
          <w:rPr>
            <w:rFonts w:ascii="Times New Roman" w:eastAsia="Times New Roman" w:hAnsi="Times New Roman" w:cs="Times New Roman"/>
            <w:color w:val="0000FF"/>
            <w:sz w:val="24"/>
            <w:szCs w:val="24"/>
            <w:u w:val="single"/>
            <w:lang w:eastAsia="fr-FR"/>
          </w:rPr>
          <w:t xml:space="preserve">23 octobre 2019 </w:t>
        </w:r>
      </w:hyperlink>
      <w:r w:rsidRPr="0021655E">
        <w:rPr>
          <w:rFonts w:ascii="Times New Roman" w:eastAsia="Times New Roman" w:hAnsi="Times New Roman" w:cs="Times New Roman"/>
          <w:sz w:val="24"/>
          <w:szCs w:val="24"/>
          <w:lang w:eastAsia="fr-FR"/>
        </w:rPr>
        <w:t xml:space="preserve"> </w:t>
      </w:r>
    </w:p>
    <w:p w14:paraId="4585766F" w14:textId="77777777" w:rsidR="00864C8D" w:rsidRDefault="00864C8D" w:rsidP="00285ACD">
      <w:pPr>
        <w:spacing w:after="0" w:line="240" w:lineRule="auto"/>
        <w:ind w:left="851" w:firstLine="425"/>
        <w:rPr>
          <w:rFonts w:ascii="Times New Roman" w:eastAsia="Times New Roman" w:hAnsi="Times New Roman" w:cs="Times New Roman"/>
          <w:sz w:val="24"/>
          <w:szCs w:val="24"/>
          <w:lang w:eastAsia="fr-FR"/>
        </w:rPr>
      </w:pPr>
    </w:p>
    <w:p w14:paraId="45161EAF" w14:textId="2F615EFA"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Si sauter un repas est une chose naturelle pour vous, tant mieux : cette lettre va vous renseigner sur le bien que vous faites à votre corps.</w:t>
      </w:r>
    </w:p>
    <w:p w14:paraId="7CA3FB0F"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lastRenderedPageBreak/>
        <w:t>Si en revanche manquer le dîner ou le petit déjeuner ne paraît pas envisageable pour vous, cette lettre pourrait vous convaincre d’essayer.</w:t>
      </w:r>
    </w:p>
    <w:p w14:paraId="7E7D3EE4" w14:textId="77777777" w:rsidR="00864C8D" w:rsidRDefault="00864C8D" w:rsidP="00285ACD">
      <w:pPr>
        <w:spacing w:after="0" w:line="240" w:lineRule="auto"/>
        <w:ind w:left="851" w:firstLine="425"/>
        <w:outlineLvl w:val="0"/>
        <w:rPr>
          <w:rFonts w:ascii="Times New Roman" w:eastAsia="Times New Roman" w:hAnsi="Times New Roman" w:cs="Times New Roman"/>
          <w:b/>
          <w:bCs/>
          <w:kern w:val="36"/>
          <w:sz w:val="28"/>
          <w:szCs w:val="28"/>
          <w:lang w:eastAsia="fr-FR"/>
        </w:rPr>
      </w:pPr>
    </w:p>
    <w:p w14:paraId="39E36656" w14:textId="2C1D6375" w:rsidR="0021655E" w:rsidRPr="00661CA8" w:rsidRDefault="0021655E" w:rsidP="00285ACD">
      <w:pPr>
        <w:spacing w:after="0" w:line="240" w:lineRule="auto"/>
        <w:ind w:left="851" w:firstLine="425"/>
        <w:outlineLvl w:val="0"/>
        <w:rPr>
          <w:rFonts w:ascii="Times New Roman" w:eastAsia="Times New Roman" w:hAnsi="Times New Roman" w:cs="Times New Roman"/>
          <w:b/>
          <w:bCs/>
          <w:kern w:val="36"/>
          <w:sz w:val="28"/>
          <w:szCs w:val="28"/>
          <w:lang w:eastAsia="fr-FR"/>
        </w:rPr>
      </w:pPr>
      <w:r w:rsidRPr="00661CA8">
        <w:rPr>
          <w:rFonts w:ascii="Times New Roman" w:eastAsia="Times New Roman" w:hAnsi="Times New Roman" w:cs="Times New Roman"/>
          <w:b/>
          <w:bCs/>
          <w:kern w:val="36"/>
          <w:sz w:val="28"/>
          <w:szCs w:val="28"/>
          <w:lang w:eastAsia="fr-FR"/>
        </w:rPr>
        <w:t>Pas besoin de s’affamer pour jeûner</w:t>
      </w:r>
    </w:p>
    <w:p w14:paraId="63D9BCB1"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Il n’y a guère plus que quelques médecins peu au fait des récentes recherches scientifiques pour asséner que jeûner est inutile, voire dangereux pour la santé.</w:t>
      </w:r>
    </w:p>
    <w:p w14:paraId="3328CF22"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Les preuves des bienfaits du jeûne s’accumulent depuis plusieurs années, notamment grâce aux remarquables travaux du P</w:t>
      </w:r>
      <w:r w:rsidRPr="0021655E">
        <w:rPr>
          <w:rFonts w:ascii="Times New Roman" w:eastAsia="Times New Roman" w:hAnsi="Times New Roman" w:cs="Times New Roman"/>
          <w:sz w:val="24"/>
          <w:szCs w:val="24"/>
          <w:vertAlign w:val="superscript"/>
          <w:lang w:eastAsia="fr-FR"/>
        </w:rPr>
        <w:t>r</w:t>
      </w:r>
      <w:r w:rsidRPr="0021655E">
        <w:rPr>
          <w:rFonts w:ascii="Times New Roman" w:eastAsia="Times New Roman" w:hAnsi="Times New Roman" w:cs="Times New Roman"/>
          <w:sz w:val="24"/>
          <w:szCs w:val="24"/>
          <w:lang w:eastAsia="fr-FR"/>
        </w:rPr>
        <w:t> </w:t>
      </w:r>
      <w:proofErr w:type="spellStart"/>
      <w:r w:rsidRPr="0021655E">
        <w:rPr>
          <w:rFonts w:ascii="Times New Roman" w:eastAsia="Times New Roman" w:hAnsi="Times New Roman" w:cs="Times New Roman"/>
          <w:sz w:val="24"/>
          <w:szCs w:val="24"/>
          <w:lang w:eastAsia="fr-FR"/>
        </w:rPr>
        <w:t>Valter</w:t>
      </w:r>
      <w:proofErr w:type="spellEnd"/>
      <w:r w:rsidRPr="0021655E">
        <w:rPr>
          <w:rFonts w:ascii="Times New Roman" w:eastAsia="Times New Roman" w:hAnsi="Times New Roman" w:cs="Times New Roman"/>
          <w:sz w:val="24"/>
          <w:szCs w:val="24"/>
          <w:lang w:eastAsia="fr-FR"/>
        </w:rPr>
        <w:t xml:space="preserve"> Longo, directeur de l’Institut de la longévité de l’université de Californie du Sud.</w:t>
      </w:r>
    </w:p>
    <w:p w14:paraId="3F9F165B"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Il est désormais solidement établi</w:t>
      </w:r>
      <w:hyperlink r:id="rId15" w:anchor="_ftn1" w:history="1">
        <w:r w:rsidRPr="0021655E">
          <w:rPr>
            <w:rFonts w:ascii="Times New Roman" w:eastAsia="Times New Roman" w:hAnsi="Times New Roman" w:cs="Times New Roman"/>
            <w:color w:val="0000FF"/>
            <w:sz w:val="24"/>
            <w:szCs w:val="24"/>
            <w:u w:val="single"/>
            <w:lang w:eastAsia="fr-FR"/>
          </w:rPr>
          <w:t>[1]</w:t>
        </w:r>
      </w:hyperlink>
      <w:r w:rsidRPr="0021655E">
        <w:rPr>
          <w:rFonts w:ascii="Times New Roman" w:eastAsia="Times New Roman" w:hAnsi="Times New Roman" w:cs="Times New Roman"/>
          <w:sz w:val="24"/>
          <w:szCs w:val="24"/>
          <w:lang w:eastAsia="fr-FR"/>
        </w:rPr>
        <w:t> que jeûner régulièrement :</w:t>
      </w:r>
    </w:p>
    <w:p w14:paraId="55297414" w14:textId="77777777" w:rsidR="0021655E" w:rsidRPr="0021655E" w:rsidRDefault="0021655E" w:rsidP="00285ACD">
      <w:pPr>
        <w:numPr>
          <w:ilvl w:val="0"/>
          <w:numId w:val="4"/>
        </w:numPr>
        <w:spacing w:after="0" w:line="240" w:lineRule="auto"/>
        <w:ind w:left="851" w:firstLine="425"/>
        <w:rPr>
          <w:rFonts w:ascii="Times New Roman" w:eastAsia="Times New Roman" w:hAnsi="Times New Roman" w:cs="Times New Roman"/>
          <w:sz w:val="24"/>
          <w:szCs w:val="24"/>
          <w:lang w:eastAsia="fr-FR"/>
        </w:rPr>
      </w:pPr>
      <w:proofErr w:type="gramStart"/>
      <w:r w:rsidRPr="0021655E">
        <w:rPr>
          <w:rFonts w:ascii="Times New Roman" w:eastAsia="Times New Roman" w:hAnsi="Times New Roman" w:cs="Times New Roman"/>
          <w:sz w:val="24"/>
          <w:szCs w:val="24"/>
          <w:lang w:eastAsia="fr-FR"/>
        </w:rPr>
        <w:t>peut</w:t>
      </w:r>
      <w:proofErr w:type="gramEnd"/>
      <w:r w:rsidRPr="0021655E">
        <w:rPr>
          <w:rFonts w:ascii="Times New Roman" w:eastAsia="Times New Roman" w:hAnsi="Times New Roman" w:cs="Times New Roman"/>
          <w:sz w:val="24"/>
          <w:szCs w:val="24"/>
          <w:lang w:eastAsia="fr-FR"/>
        </w:rPr>
        <w:t xml:space="preserve"> réduire le risque de cancer ;</w:t>
      </w:r>
    </w:p>
    <w:p w14:paraId="325706FF" w14:textId="77777777" w:rsidR="0021655E" w:rsidRPr="0021655E" w:rsidRDefault="0021655E" w:rsidP="00285ACD">
      <w:pPr>
        <w:numPr>
          <w:ilvl w:val="0"/>
          <w:numId w:val="4"/>
        </w:numPr>
        <w:spacing w:after="0" w:line="240" w:lineRule="auto"/>
        <w:ind w:left="851" w:firstLine="425"/>
        <w:rPr>
          <w:rFonts w:ascii="Times New Roman" w:eastAsia="Times New Roman" w:hAnsi="Times New Roman" w:cs="Times New Roman"/>
          <w:sz w:val="24"/>
          <w:szCs w:val="24"/>
          <w:lang w:eastAsia="fr-FR"/>
        </w:rPr>
      </w:pPr>
      <w:proofErr w:type="gramStart"/>
      <w:r w:rsidRPr="0021655E">
        <w:rPr>
          <w:rFonts w:ascii="Times New Roman" w:eastAsia="Times New Roman" w:hAnsi="Times New Roman" w:cs="Times New Roman"/>
          <w:sz w:val="24"/>
          <w:szCs w:val="24"/>
          <w:lang w:eastAsia="fr-FR"/>
        </w:rPr>
        <w:t>peut</w:t>
      </w:r>
      <w:proofErr w:type="gramEnd"/>
      <w:r w:rsidRPr="0021655E">
        <w:rPr>
          <w:rFonts w:ascii="Times New Roman" w:eastAsia="Times New Roman" w:hAnsi="Times New Roman" w:cs="Times New Roman"/>
          <w:sz w:val="24"/>
          <w:szCs w:val="24"/>
          <w:lang w:eastAsia="fr-FR"/>
        </w:rPr>
        <w:t xml:space="preserve"> augmenter les chances de survie en cas de cancer déclaré ;</w:t>
      </w:r>
    </w:p>
    <w:p w14:paraId="4FB43569" w14:textId="77777777" w:rsidR="0021655E" w:rsidRPr="0021655E" w:rsidRDefault="0021655E" w:rsidP="00285ACD">
      <w:pPr>
        <w:numPr>
          <w:ilvl w:val="0"/>
          <w:numId w:val="4"/>
        </w:numPr>
        <w:spacing w:after="0" w:line="240" w:lineRule="auto"/>
        <w:ind w:left="851" w:firstLine="425"/>
        <w:rPr>
          <w:rFonts w:ascii="Times New Roman" w:eastAsia="Times New Roman" w:hAnsi="Times New Roman" w:cs="Times New Roman"/>
          <w:sz w:val="24"/>
          <w:szCs w:val="24"/>
          <w:lang w:eastAsia="fr-FR"/>
        </w:rPr>
      </w:pPr>
      <w:proofErr w:type="gramStart"/>
      <w:r w:rsidRPr="0021655E">
        <w:rPr>
          <w:rFonts w:ascii="Times New Roman" w:eastAsia="Times New Roman" w:hAnsi="Times New Roman" w:cs="Times New Roman"/>
          <w:sz w:val="24"/>
          <w:szCs w:val="24"/>
          <w:lang w:eastAsia="fr-FR"/>
        </w:rPr>
        <w:t>augmente</w:t>
      </w:r>
      <w:proofErr w:type="gramEnd"/>
      <w:r w:rsidRPr="0021655E">
        <w:rPr>
          <w:rFonts w:ascii="Times New Roman" w:eastAsia="Times New Roman" w:hAnsi="Times New Roman" w:cs="Times New Roman"/>
          <w:sz w:val="24"/>
          <w:szCs w:val="24"/>
          <w:lang w:eastAsia="fr-FR"/>
        </w:rPr>
        <w:t xml:space="preserve"> nettement la tolérance aux traitements anticancer, notamment la chimiothérapie ;</w:t>
      </w:r>
    </w:p>
    <w:p w14:paraId="4F71CFA4" w14:textId="77777777" w:rsidR="0021655E" w:rsidRPr="0021655E" w:rsidRDefault="0021655E" w:rsidP="00285ACD">
      <w:pPr>
        <w:numPr>
          <w:ilvl w:val="0"/>
          <w:numId w:val="4"/>
        </w:numPr>
        <w:spacing w:after="0" w:line="240" w:lineRule="auto"/>
        <w:ind w:left="851" w:firstLine="425"/>
        <w:rPr>
          <w:rFonts w:ascii="Times New Roman" w:eastAsia="Times New Roman" w:hAnsi="Times New Roman" w:cs="Times New Roman"/>
          <w:sz w:val="24"/>
          <w:szCs w:val="24"/>
          <w:lang w:eastAsia="fr-FR"/>
        </w:rPr>
      </w:pPr>
      <w:proofErr w:type="gramStart"/>
      <w:r w:rsidRPr="0021655E">
        <w:rPr>
          <w:rFonts w:ascii="Times New Roman" w:eastAsia="Times New Roman" w:hAnsi="Times New Roman" w:cs="Times New Roman"/>
          <w:sz w:val="24"/>
          <w:szCs w:val="24"/>
          <w:lang w:eastAsia="fr-FR"/>
        </w:rPr>
        <w:t>améliore</w:t>
      </w:r>
      <w:proofErr w:type="gramEnd"/>
      <w:r w:rsidRPr="0021655E">
        <w:rPr>
          <w:rFonts w:ascii="Times New Roman" w:eastAsia="Times New Roman" w:hAnsi="Times New Roman" w:cs="Times New Roman"/>
          <w:sz w:val="24"/>
          <w:szCs w:val="24"/>
          <w:lang w:eastAsia="fr-FR"/>
        </w:rPr>
        <w:t xml:space="preserve"> la circulation sanguine et améliore la santé cardiaque ;</w:t>
      </w:r>
    </w:p>
    <w:p w14:paraId="5C379FE4" w14:textId="77777777" w:rsidR="0021655E" w:rsidRPr="0021655E" w:rsidRDefault="0021655E" w:rsidP="00285ACD">
      <w:pPr>
        <w:numPr>
          <w:ilvl w:val="0"/>
          <w:numId w:val="4"/>
        </w:numPr>
        <w:spacing w:after="0" w:line="240" w:lineRule="auto"/>
        <w:ind w:left="851" w:firstLine="425"/>
        <w:rPr>
          <w:rFonts w:ascii="Times New Roman" w:eastAsia="Times New Roman" w:hAnsi="Times New Roman" w:cs="Times New Roman"/>
          <w:sz w:val="24"/>
          <w:szCs w:val="24"/>
          <w:lang w:eastAsia="fr-FR"/>
        </w:rPr>
      </w:pPr>
      <w:proofErr w:type="gramStart"/>
      <w:r w:rsidRPr="0021655E">
        <w:rPr>
          <w:rFonts w:ascii="Times New Roman" w:eastAsia="Times New Roman" w:hAnsi="Times New Roman" w:cs="Times New Roman"/>
          <w:sz w:val="24"/>
          <w:szCs w:val="24"/>
          <w:lang w:eastAsia="fr-FR"/>
        </w:rPr>
        <w:t>protège</w:t>
      </w:r>
      <w:proofErr w:type="gramEnd"/>
      <w:r w:rsidRPr="0021655E">
        <w:rPr>
          <w:rFonts w:ascii="Times New Roman" w:eastAsia="Times New Roman" w:hAnsi="Times New Roman" w:cs="Times New Roman"/>
          <w:sz w:val="24"/>
          <w:szCs w:val="24"/>
          <w:lang w:eastAsia="fr-FR"/>
        </w:rPr>
        <w:t xml:space="preserve"> du surpoids et du diabète de type 2 ;</w:t>
      </w:r>
    </w:p>
    <w:p w14:paraId="5CFDDB72" w14:textId="77777777" w:rsidR="0021655E" w:rsidRPr="0021655E" w:rsidRDefault="0021655E" w:rsidP="00285ACD">
      <w:pPr>
        <w:numPr>
          <w:ilvl w:val="0"/>
          <w:numId w:val="4"/>
        </w:numPr>
        <w:spacing w:after="0" w:line="240" w:lineRule="auto"/>
        <w:ind w:left="851" w:firstLine="425"/>
        <w:rPr>
          <w:rFonts w:ascii="Times New Roman" w:eastAsia="Times New Roman" w:hAnsi="Times New Roman" w:cs="Times New Roman"/>
          <w:sz w:val="24"/>
          <w:szCs w:val="24"/>
          <w:lang w:eastAsia="fr-FR"/>
        </w:rPr>
      </w:pPr>
      <w:proofErr w:type="gramStart"/>
      <w:r w:rsidRPr="0021655E">
        <w:rPr>
          <w:rFonts w:ascii="Times New Roman" w:eastAsia="Times New Roman" w:hAnsi="Times New Roman" w:cs="Times New Roman"/>
          <w:sz w:val="24"/>
          <w:szCs w:val="24"/>
          <w:lang w:eastAsia="fr-FR"/>
        </w:rPr>
        <w:t>renforce</w:t>
      </w:r>
      <w:proofErr w:type="gramEnd"/>
      <w:r w:rsidRPr="0021655E">
        <w:rPr>
          <w:rFonts w:ascii="Times New Roman" w:eastAsia="Times New Roman" w:hAnsi="Times New Roman" w:cs="Times New Roman"/>
          <w:sz w:val="24"/>
          <w:szCs w:val="24"/>
          <w:lang w:eastAsia="fr-FR"/>
        </w:rPr>
        <w:t xml:space="preserve"> le système immunitaire ;</w:t>
      </w:r>
    </w:p>
    <w:p w14:paraId="11D89AA7" w14:textId="77777777" w:rsidR="0021655E" w:rsidRPr="0021655E" w:rsidRDefault="0021655E" w:rsidP="00285ACD">
      <w:pPr>
        <w:numPr>
          <w:ilvl w:val="0"/>
          <w:numId w:val="4"/>
        </w:numPr>
        <w:spacing w:after="0" w:line="240" w:lineRule="auto"/>
        <w:ind w:left="851" w:firstLine="425"/>
        <w:rPr>
          <w:rFonts w:ascii="Times New Roman" w:eastAsia="Times New Roman" w:hAnsi="Times New Roman" w:cs="Times New Roman"/>
          <w:sz w:val="24"/>
          <w:szCs w:val="24"/>
          <w:lang w:eastAsia="fr-FR"/>
        </w:rPr>
      </w:pPr>
      <w:proofErr w:type="gramStart"/>
      <w:r w:rsidRPr="0021655E">
        <w:rPr>
          <w:rFonts w:ascii="Times New Roman" w:eastAsia="Times New Roman" w:hAnsi="Times New Roman" w:cs="Times New Roman"/>
          <w:sz w:val="24"/>
          <w:szCs w:val="24"/>
          <w:lang w:eastAsia="fr-FR"/>
        </w:rPr>
        <w:t>rétablit</w:t>
      </w:r>
      <w:proofErr w:type="gramEnd"/>
      <w:r w:rsidRPr="0021655E">
        <w:rPr>
          <w:rFonts w:ascii="Times New Roman" w:eastAsia="Times New Roman" w:hAnsi="Times New Roman" w:cs="Times New Roman"/>
          <w:sz w:val="24"/>
          <w:szCs w:val="24"/>
          <w:lang w:eastAsia="fr-FR"/>
        </w:rPr>
        <w:t xml:space="preserve"> un équilibre hormonal ;</w:t>
      </w:r>
    </w:p>
    <w:p w14:paraId="3DB1C445" w14:textId="77777777" w:rsidR="0021655E" w:rsidRPr="0021655E" w:rsidRDefault="0021655E" w:rsidP="00285ACD">
      <w:pPr>
        <w:numPr>
          <w:ilvl w:val="0"/>
          <w:numId w:val="4"/>
        </w:numPr>
        <w:spacing w:after="0" w:line="240" w:lineRule="auto"/>
        <w:ind w:left="851" w:firstLine="425"/>
        <w:rPr>
          <w:rFonts w:ascii="Times New Roman" w:eastAsia="Times New Roman" w:hAnsi="Times New Roman" w:cs="Times New Roman"/>
          <w:sz w:val="24"/>
          <w:szCs w:val="24"/>
          <w:lang w:eastAsia="fr-FR"/>
        </w:rPr>
      </w:pPr>
      <w:proofErr w:type="gramStart"/>
      <w:r w:rsidRPr="0021655E">
        <w:rPr>
          <w:rFonts w:ascii="Times New Roman" w:eastAsia="Times New Roman" w:hAnsi="Times New Roman" w:cs="Times New Roman"/>
          <w:sz w:val="24"/>
          <w:szCs w:val="24"/>
          <w:lang w:eastAsia="fr-FR"/>
        </w:rPr>
        <w:t>rétablit</w:t>
      </w:r>
      <w:proofErr w:type="gramEnd"/>
      <w:r w:rsidRPr="0021655E">
        <w:rPr>
          <w:rFonts w:ascii="Times New Roman" w:eastAsia="Times New Roman" w:hAnsi="Times New Roman" w:cs="Times New Roman"/>
          <w:sz w:val="24"/>
          <w:szCs w:val="24"/>
          <w:lang w:eastAsia="fr-FR"/>
        </w:rPr>
        <w:t xml:space="preserve"> un bon microbiote intestinal ;</w:t>
      </w:r>
    </w:p>
    <w:p w14:paraId="67C36F78" w14:textId="77777777" w:rsidR="0021655E" w:rsidRPr="0021655E" w:rsidRDefault="0021655E" w:rsidP="00285ACD">
      <w:pPr>
        <w:numPr>
          <w:ilvl w:val="0"/>
          <w:numId w:val="4"/>
        </w:numPr>
        <w:spacing w:after="0" w:line="240" w:lineRule="auto"/>
        <w:ind w:left="851" w:firstLine="425"/>
        <w:rPr>
          <w:rFonts w:ascii="Times New Roman" w:eastAsia="Times New Roman" w:hAnsi="Times New Roman" w:cs="Times New Roman"/>
          <w:sz w:val="24"/>
          <w:szCs w:val="24"/>
          <w:lang w:eastAsia="fr-FR"/>
        </w:rPr>
      </w:pPr>
      <w:proofErr w:type="gramStart"/>
      <w:r w:rsidRPr="0021655E">
        <w:rPr>
          <w:rFonts w:ascii="Times New Roman" w:eastAsia="Times New Roman" w:hAnsi="Times New Roman" w:cs="Times New Roman"/>
          <w:sz w:val="24"/>
          <w:szCs w:val="24"/>
          <w:lang w:eastAsia="fr-FR"/>
        </w:rPr>
        <w:t>favorise</w:t>
      </w:r>
      <w:proofErr w:type="gramEnd"/>
      <w:r w:rsidRPr="0021655E">
        <w:rPr>
          <w:rFonts w:ascii="Times New Roman" w:eastAsia="Times New Roman" w:hAnsi="Times New Roman" w:cs="Times New Roman"/>
          <w:sz w:val="24"/>
          <w:szCs w:val="24"/>
          <w:lang w:eastAsia="fr-FR"/>
        </w:rPr>
        <w:t xml:space="preserve"> la perte d’addictions (tabagisme, boulimie…).</w:t>
      </w:r>
    </w:p>
    <w:p w14:paraId="5532B28F" w14:textId="77777777" w:rsidR="00B33892" w:rsidRDefault="00B33892" w:rsidP="00285ACD">
      <w:pPr>
        <w:spacing w:after="0" w:line="240" w:lineRule="auto"/>
        <w:ind w:left="851" w:firstLine="425"/>
        <w:rPr>
          <w:rFonts w:ascii="Times New Roman" w:eastAsia="Times New Roman" w:hAnsi="Times New Roman" w:cs="Times New Roman"/>
          <w:sz w:val="24"/>
          <w:szCs w:val="24"/>
          <w:lang w:eastAsia="fr-FR"/>
        </w:rPr>
      </w:pPr>
    </w:p>
    <w:p w14:paraId="4F9837B8" w14:textId="5EE01280"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Ces bienfaits ne sont évidemment pas le fruit du hasard, mais </w:t>
      </w:r>
      <w:r w:rsidRPr="0021655E">
        <w:rPr>
          <w:rFonts w:ascii="Times New Roman" w:eastAsia="Times New Roman" w:hAnsi="Times New Roman" w:cs="Times New Roman"/>
          <w:b/>
          <w:bCs/>
          <w:sz w:val="24"/>
          <w:szCs w:val="24"/>
          <w:lang w:eastAsia="fr-FR"/>
        </w:rPr>
        <w:t>le résultat du passage au mode « auto-réparateur » de l’organisme que permet la privation de nourriture</w:t>
      </w:r>
      <w:r w:rsidRPr="0021655E">
        <w:rPr>
          <w:rFonts w:ascii="Times New Roman" w:eastAsia="Times New Roman" w:hAnsi="Times New Roman" w:cs="Times New Roman"/>
          <w:sz w:val="24"/>
          <w:szCs w:val="24"/>
          <w:lang w:eastAsia="fr-FR"/>
        </w:rPr>
        <w:t>.</w:t>
      </w:r>
    </w:p>
    <w:p w14:paraId="1D9E619E"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Néanmoins, tout le monde peut ne pas avoir envie, ni surtout se « sentir d’attaque » de jeûner plusieurs jours d’affilée, et je le comprends parfaitement.</w:t>
      </w:r>
    </w:p>
    <w:p w14:paraId="6013A0B8"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D’abord, cela ne s’improvise pas : ça demande une préparation raisonnée et un aménagement soigné, comme le célèbre naturopathe Thomas Uhl les détaille dans </w:t>
      </w:r>
      <w:r w:rsidRPr="0021655E">
        <w:rPr>
          <w:rFonts w:ascii="Times New Roman" w:eastAsia="Times New Roman" w:hAnsi="Times New Roman" w:cs="Times New Roman"/>
          <w:i/>
          <w:iCs/>
          <w:sz w:val="24"/>
          <w:szCs w:val="24"/>
          <w:lang w:eastAsia="fr-FR"/>
        </w:rPr>
        <w:t>La Méthode Uhl</w:t>
      </w:r>
      <w:r w:rsidRPr="0021655E">
        <w:rPr>
          <w:rFonts w:ascii="Times New Roman" w:eastAsia="Times New Roman" w:hAnsi="Times New Roman" w:cs="Times New Roman"/>
          <w:sz w:val="24"/>
          <w:szCs w:val="24"/>
          <w:lang w:eastAsia="fr-FR"/>
        </w:rPr>
        <w:t>.</w:t>
      </w:r>
    </w:p>
    <w:p w14:paraId="6C09A721"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La bonne nouvelle, c’est qu’on peut jeûner « modérément » tout en profitant de réels bienfaits.</w:t>
      </w:r>
    </w:p>
    <w:p w14:paraId="495D9998"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Comment ? En sautant un repas ! Mais </w:t>
      </w:r>
      <w:r w:rsidRPr="0021655E">
        <w:rPr>
          <w:rFonts w:ascii="Times New Roman" w:eastAsia="Times New Roman" w:hAnsi="Times New Roman" w:cs="Times New Roman"/>
          <w:i/>
          <w:iCs/>
          <w:sz w:val="24"/>
          <w:szCs w:val="24"/>
          <w:lang w:eastAsia="fr-FR"/>
        </w:rPr>
        <w:t>pas n’importe lequel.</w:t>
      </w:r>
    </w:p>
    <w:p w14:paraId="02C5A7A4" w14:textId="77777777" w:rsidR="00864C8D" w:rsidRDefault="00864C8D" w:rsidP="00285ACD">
      <w:pPr>
        <w:spacing w:after="0" w:line="240" w:lineRule="auto"/>
        <w:ind w:left="851" w:firstLine="425"/>
        <w:outlineLvl w:val="0"/>
        <w:rPr>
          <w:rFonts w:ascii="Times New Roman" w:eastAsia="Times New Roman" w:hAnsi="Times New Roman" w:cs="Times New Roman"/>
          <w:b/>
          <w:bCs/>
          <w:kern w:val="36"/>
          <w:sz w:val="28"/>
          <w:szCs w:val="28"/>
          <w:lang w:eastAsia="fr-FR"/>
        </w:rPr>
      </w:pPr>
    </w:p>
    <w:p w14:paraId="26DA38C2" w14:textId="3AA5A4E8" w:rsidR="0021655E" w:rsidRDefault="0021655E" w:rsidP="00285ACD">
      <w:pPr>
        <w:spacing w:after="0" w:line="240" w:lineRule="auto"/>
        <w:ind w:left="851" w:firstLine="425"/>
        <w:outlineLvl w:val="0"/>
        <w:rPr>
          <w:rFonts w:ascii="Times New Roman" w:eastAsia="Times New Roman" w:hAnsi="Times New Roman" w:cs="Times New Roman"/>
          <w:b/>
          <w:bCs/>
          <w:kern w:val="36"/>
          <w:sz w:val="28"/>
          <w:szCs w:val="28"/>
          <w:lang w:eastAsia="fr-FR"/>
        </w:rPr>
      </w:pPr>
      <w:r w:rsidRPr="00661CA8">
        <w:rPr>
          <w:rFonts w:ascii="Times New Roman" w:eastAsia="Times New Roman" w:hAnsi="Times New Roman" w:cs="Times New Roman"/>
          <w:b/>
          <w:bCs/>
          <w:kern w:val="36"/>
          <w:sz w:val="28"/>
          <w:szCs w:val="28"/>
          <w:lang w:eastAsia="fr-FR"/>
        </w:rPr>
        <w:t>Le jeûne intermittent, mais pas n’importe comment</w:t>
      </w:r>
    </w:p>
    <w:p w14:paraId="7FB43903" w14:textId="77777777" w:rsidR="00D93D66" w:rsidRPr="00661CA8" w:rsidRDefault="00D93D66" w:rsidP="00285ACD">
      <w:pPr>
        <w:spacing w:after="0" w:line="240" w:lineRule="auto"/>
        <w:ind w:left="851" w:firstLine="425"/>
        <w:outlineLvl w:val="0"/>
        <w:rPr>
          <w:rFonts w:ascii="Times New Roman" w:eastAsia="Times New Roman" w:hAnsi="Times New Roman" w:cs="Times New Roman"/>
          <w:b/>
          <w:bCs/>
          <w:kern w:val="36"/>
          <w:sz w:val="28"/>
          <w:szCs w:val="28"/>
          <w:lang w:eastAsia="fr-FR"/>
        </w:rPr>
      </w:pPr>
    </w:p>
    <w:p w14:paraId="1CC02A78"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Le « petit jeûne » aux bienfaits bien concrets (je vais vous dire lesquels) est appelé jeûne intermittent.</w:t>
      </w:r>
    </w:p>
    <w:p w14:paraId="1329F5B8"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Comme vous le savez, la définition du jeûne est large : on se prive de nourriture pendant six heures</w:t>
      </w:r>
      <w:hyperlink r:id="rId16" w:anchor="_ftn2" w:history="1">
        <w:r w:rsidRPr="0021655E">
          <w:rPr>
            <w:rFonts w:ascii="Times New Roman" w:eastAsia="Times New Roman" w:hAnsi="Times New Roman" w:cs="Times New Roman"/>
            <w:color w:val="0000FF"/>
            <w:sz w:val="24"/>
            <w:szCs w:val="24"/>
            <w:u w:val="single"/>
            <w:lang w:eastAsia="fr-FR"/>
          </w:rPr>
          <w:t>[2]</w:t>
        </w:r>
      </w:hyperlink>
      <w:r w:rsidRPr="0021655E">
        <w:rPr>
          <w:rFonts w:ascii="Times New Roman" w:eastAsia="Times New Roman" w:hAnsi="Times New Roman" w:cs="Times New Roman"/>
          <w:sz w:val="24"/>
          <w:szCs w:val="24"/>
          <w:lang w:eastAsia="fr-FR"/>
        </w:rPr>
        <w:t>, à… plusieurs dizaines de jours !!!</w:t>
      </w:r>
    </w:p>
    <w:p w14:paraId="4BC44931"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La plupart des études notent des bienfaits solides pour la santé à partir de treize heures de jeûne.</w:t>
      </w:r>
    </w:p>
    <w:p w14:paraId="4438C33A"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Le jeûne intermittent le plus simple consiste à </w:t>
      </w:r>
      <w:r w:rsidRPr="0021655E">
        <w:rPr>
          <w:rFonts w:ascii="Times New Roman" w:eastAsia="Times New Roman" w:hAnsi="Times New Roman" w:cs="Times New Roman"/>
          <w:b/>
          <w:bCs/>
          <w:sz w:val="24"/>
          <w:szCs w:val="24"/>
          <w:lang w:eastAsia="fr-FR"/>
        </w:rPr>
        <w:t>cesser de manger durant treize à dix-huit heures</w:t>
      </w:r>
      <w:r w:rsidRPr="0021655E">
        <w:rPr>
          <w:rFonts w:ascii="Times New Roman" w:eastAsia="Times New Roman" w:hAnsi="Times New Roman" w:cs="Times New Roman"/>
          <w:sz w:val="24"/>
          <w:szCs w:val="24"/>
          <w:lang w:eastAsia="fr-FR"/>
        </w:rPr>
        <w:t>.</w:t>
      </w:r>
    </w:p>
    <w:p w14:paraId="50A66D86"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Si vous sautez le déjeuner, il y a peu de chance que vous parveniez à cette pause de treize heures minimum – à moins de petit-déjeuner vraiment très tôt, et de dîner très tard.</w:t>
      </w:r>
    </w:p>
    <w:p w14:paraId="1BC48546"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Mais dîner très tard… c’est une mauvaise idée. Non seulement parce que vous dormirez mal mais parce que des dîners pris tard le soir sont associés à un risque accru de cancers du sein et de la prostate</w:t>
      </w:r>
      <w:hyperlink r:id="rId17" w:anchor="_ftn3" w:history="1">
        <w:r w:rsidRPr="0021655E">
          <w:rPr>
            <w:rFonts w:ascii="Times New Roman" w:eastAsia="Times New Roman" w:hAnsi="Times New Roman" w:cs="Times New Roman"/>
            <w:color w:val="0000FF"/>
            <w:sz w:val="24"/>
            <w:szCs w:val="24"/>
            <w:u w:val="single"/>
            <w:lang w:eastAsia="fr-FR"/>
          </w:rPr>
          <w:t>[3]</w:t>
        </w:r>
      </w:hyperlink>
      <w:r w:rsidRPr="0021655E">
        <w:rPr>
          <w:rFonts w:ascii="Times New Roman" w:eastAsia="Times New Roman" w:hAnsi="Times New Roman" w:cs="Times New Roman"/>
          <w:sz w:val="24"/>
          <w:szCs w:val="24"/>
          <w:lang w:eastAsia="fr-FR"/>
        </w:rPr>
        <w:t>.</w:t>
      </w:r>
    </w:p>
    <w:p w14:paraId="5D398EDE"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Sauter le dîner est le choix le plus intéressant :</w:t>
      </w:r>
    </w:p>
    <w:p w14:paraId="042ABC95" w14:textId="77777777" w:rsidR="0021655E" w:rsidRPr="0021655E" w:rsidRDefault="0021655E" w:rsidP="00285ACD">
      <w:pPr>
        <w:numPr>
          <w:ilvl w:val="0"/>
          <w:numId w:val="5"/>
        </w:numPr>
        <w:spacing w:after="0" w:line="240" w:lineRule="auto"/>
        <w:ind w:left="851" w:firstLine="425"/>
        <w:rPr>
          <w:rFonts w:ascii="Times New Roman" w:eastAsia="Times New Roman" w:hAnsi="Times New Roman" w:cs="Times New Roman"/>
          <w:sz w:val="24"/>
          <w:szCs w:val="24"/>
          <w:lang w:eastAsia="fr-FR"/>
        </w:rPr>
      </w:pPr>
      <w:proofErr w:type="gramStart"/>
      <w:r w:rsidRPr="0021655E">
        <w:rPr>
          <w:rFonts w:ascii="Times New Roman" w:eastAsia="Times New Roman" w:hAnsi="Times New Roman" w:cs="Times New Roman"/>
          <w:sz w:val="24"/>
          <w:szCs w:val="24"/>
          <w:lang w:eastAsia="fr-FR"/>
        </w:rPr>
        <w:t>vous</w:t>
      </w:r>
      <w:proofErr w:type="gramEnd"/>
      <w:r w:rsidRPr="0021655E">
        <w:rPr>
          <w:rFonts w:ascii="Times New Roman" w:eastAsia="Times New Roman" w:hAnsi="Times New Roman" w:cs="Times New Roman"/>
          <w:sz w:val="24"/>
          <w:szCs w:val="24"/>
          <w:lang w:eastAsia="fr-FR"/>
        </w:rPr>
        <w:t xml:space="preserve"> allez faire coïncider cette petite période de jeûne avec la nuit et optimiser les capacités d’auto-réparation du corps durant le sommeil ;</w:t>
      </w:r>
    </w:p>
    <w:p w14:paraId="7691631D" w14:textId="77777777" w:rsidR="0021655E" w:rsidRPr="0021655E" w:rsidRDefault="0021655E" w:rsidP="00285ACD">
      <w:pPr>
        <w:numPr>
          <w:ilvl w:val="0"/>
          <w:numId w:val="5"/>
        </w:numPr>
        <w:spacing w:after="0" w:line="240" w:lineRule="auto"/>
        <w:ind w:left="851" w:firstLine="425"/>
        <w:rPr>
          <w:rFonts w:ascii="Times New Roman" w:eastAsia="Times New Roman" w:hAnsi="Times New Roman" w:cs="Times New Roman"/>
          <w:sz w:val="24"/>
          <w:szCs w:val="24"/>
          <w:lang w:eastAsia="fr-FR"/>
        </w:rPr>
      </w:pPr>
      <w:proofErr w:type="gramStart"/>
      <w:r w:rsidRPr="0021655E">
        <w:rPr>
          <w:rFonts w:ascii="Times New Roman" w:eastAsia="Times New Roman" w:hAnsi="Times New Roman" w:cs="Times New Roman"/>
          <w:sz w:val="24"/>
          <w:szCs w:val="24"/>
          <w:lang w:eastAsia="fr-FR"/>
        </w:rPr>
        <w:t>vous</w:t>
      </w:r>
      <w:proofErr w:type="gramEnd"/>
      <w:r w:rsidRPr="0021655E">
        <w:rPr>
          <w:rFonts w:ascii="Times New Roman" w:eastAsia="Times New Roman" w:hAnsi="Times New Roman" w:cs="Times New Roman"/>
          <w:sz w:val="24"/>
          <w:szCs w:val="24"/>
          <w:lang w:eastAsia="fr-FR"/>
        </w:rPr>
        <w:t xml:space="preserve"> ne vous priverez pas d’un solide petit déjeuner le lendemain matin, condition essentielle de l’énergie de vos journées.</w:t>
      </w:r>
    </w:p>
    <w:p w14:paraId="42943836"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Si vous trouvez cela trop long vous pouvez même prendre un snack consistant, ou un goûter, entre 17 et 18 h, puis votre petit déjeuner le lendemain, dès 7 h.</w:t>
      </w:r>
    </w:p>
    <w:p w14:paraId="4B3D4004"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lastRenderedPageBreak/>
        <w:t>Si toutefois le dîner est un moment important pour vous, et que vous n’avez habituellement pas très faim le matin, vous pouvez optez pour un dernier repas se terminant vers 20, 21 h, puis reprendre une alimentation normale le lendemain dès 13 h. Ce n’est pas ce que je recommande en priorité, mais certaines personnes sont plus à l’aise avec cette formule.</w:t>
      </w:r>
    </w:p>
    <w:p w14:paraId="07CDAF79"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En tous cas la règle est la suivante : plus vous laissez de temps passer entre deux repas, mieux c’est : une moyenne de seize heures est optimale. En dehors de ces seize heures, vous vous alimentez normalement. Le principe est de concentrer les apports caloriques de la journée sur une période limitée.</w:t>
      </w:r>
    </w:p>
    <w:p w14:paraId="78D17C83"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Et si à la fin de cette période vous n’avez pas vraiment faim, surtout continuez sur votre lancée, et jeûnez 24 h, vous en recueillerez encore plus de bienfaits.</w:t>
      </w:r>
    </w:p>
    <w:p w14:paraId="351A182E" w14:textId="77777777" w:rsidR="00864C8D" w:rsidRDefault="00864C8D" w:rsidP="00285ACD">
      <w:pPr>
        <w:spacing w:after="0" w:line="240" w:lineRule="auto"/>
        <w:ind w:left="851" w:firstLine="425"/>
        <w:outlineLvl w:val="0"/>
        <w:rPr>
          <w:rFonts w:ascii="Times New Roman" w:eastAsia="Times New Roman" w:hAnsi="Times New Roman" w:cs="Times New Roman"/>
          <w:b/>
          <w:bCs/>
          <w:kern w:val="36"/>
          <w:sz w:val="28"/>
          <w:szCs w:val="28"/>
          <w:lang w:eastAsia="fr-FR"/>
        </w:rPr>
      </w:pPr>
    </w:p>
    <w:p w14:paraId="17A29957" w14:textId="4D459812" w:rsidR="0021655E" w:rsidRDefault="0021655E" w:rsidP="00285ACD">
      <w:pPr>
        <w:spacing w:after="0" w:line="240" w:lineRule="auto"/>
        <w:ind w:left="851" w:firstLine="425"/>
        <w:outlineLvl w:val="0"/>
        <w:rPr>
          <w:rFonts w:ascii="Times New Roman" w:eastAsia="Times New Roman" w:hAnsi="Times New Roman" w:cs="Times New Roman"/>
          <w:b/>
          <w:bCs/>
          <w:kern w:val="36"/>
          <w:sz w:val="28"/>
          <w:szCs w:val="28"/>
          <w:lang w:eastAsia="fr-FR"/>
        </w:rPr>
      </w:pPr>
      <w:r w:rsidRPr="00864C8D">
        <w:rPr>
          <w:rFonts w:ascii="Times New Roman" w:eastAsia="Times New Roman" w:hAnsi="Times New Roman" w:cs="Times New Roman"/>
          <w:b/>
          <w:bCs/>
          <w:kern w:val="36"/>
          <w:sz w:val="28"/>
          <w:szCs w:val="28"/>
          <w:lang w:eastAsia="fr-FR"/>
        </w:rPr>
        <w:t>Pourquoi faire confiance au « petit jeûne » ?</w:t>
      </w:r>
    </w:p>
    <w:p w14:paraId="01E7C2E2" w14:textId="77777777" w:rsidR="00285ACD" w:rsidRPr="00864C8D" w:rsidRDefault="00285ACD" w:rsidP="00285ACD">
      <w:pPr>
        <w:spacing w:after="0" w:line="240" w:lineRule="auto"/>
        <w:ind w:left="851" w:firstLine="425"/>
        <w:outlineLvl w:val="0"/>
        <w:rPr>
          <w:rFonts w:ascii="Times New Roman" w:eastAsia="Times New Roman" w:hAnsi="Times New Roman" w:cs="Times New Roman"/>
          <w:b/>
          <w:bCs/>
          <w:kern w:val="36"/>
          <w:sz w:val="28"/>
          <w:szCs w:val="28"/>
          <w:lang w:eastAsia="fr-FR"/>
        </w:rPr>
      </w:pPr>
    </w:p>
    <w:p w14:paraId="53E159DF"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Le jeûne de treize à dix-huit heures apporte de nombreux bienfaits, pour peu que vous le pratiquiez régulièrement.</w:t>
      </w:r>
    </w:p>
    <w:p w14:paraId="0741B3DB"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Chez des femmes atteintes d’un cancer du sein précoce, un jeûne nocturne de treize heures augmenterait de 36 % les chances de survie</w:t>
      </w:r>
      <w:hyperlink r:id="rId18" w:anchor="_ftn4" w:history="1">
        <w:r w:rsidRPr="0021655E">
          <w:rPr>
            <w:rFonts w:ascii="Times New Roman" w:eastAsia="Times New Roman" w:hAnsi="Times New Roman" w:cs="Times New Roman"/>
            <w:color w:val="0000FF"/>
            <w:sz w:val="24"/>
            <w:szCs w:val="24"/>
            <w:u w:val="single"/>
            <w:lang w:eastAsia="fr-FR"/>
          </w:rPr>
          <w:t>[4]</w:t>
        </w:r>
      </w:hyperlink>
      <w:r w:rsidRPr="0021655E">
        <w:rPr>
          <w:rFonts w:ascii="Times New Roman" w:eastAsia="Times New Roman" w:hAnsi="Times New Roman" w:cs="Times New Roman"/>
          <w:sz w:val="24"/>
          <w:szCs w:val="24"/>
          <w:lang w:eastAsia="fr-FR"/>
        </w:rPr>
        <w:t>.</w:t>
      </w:r>
    </w:p>
    <w:p w14:paraId="7E9D84FD"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Ce type de jeûne commence même à être intégré dans des protocoles de chimiothérapie. C’est d’ailleurs le résultat des études menées par le P</w:t>
      </w:r>
      <w:r w:rsidRPr="0021655E">
        <w:rPr>
          <w:rFonts w:ascii="Times New Roman" w:eastAsia="Times New Roman" w:hAnsi="Times New Roman" w:cs="Times New Roman"/>
          <w:sz w:val="24"/>
          <w:szCs w:val="24"/>
          <w:vertAlign w:val="superscript"/>
          <w:lang w:eastAsia="fr-FR"/>
        </w:rPr>
        <w:t>r</w:t>
      </w:r>
      <w:r w:rsidRPr="0021655E">
        <w:rPr>
          <w:rFonts w:ascii="Times New Roman" w:eastAsia="Times New Roman" w:hAnsi="Times New Roman" w:cs="Times New Roman"/>
          <w:sz w:val="24"/>
          <w:szCs w:val="24"/>
          <w:lang w:eastAsia="fr-FR"/>
        </w:rPr>
        <w:t> </w:t>
      </w:r>
      <w:proofErr w:type="spellStart"/>
      <w:r w:rsidRPr="0021655E">
        <w:rPr>
          <w:rFonts w:ascii="Times New Roman" w:eastAsia="Times New Roman" w:hAnsi="Times New Roman" w:cs="Times New Roman"/>
          <w:sz w:val="24"/>
          <w:szCs w:val="24"/>
          <w:lang w:eastAsia="fr-FR"/>
        </w:rPr>
        <w:t>Valter</w:t>
      </w:r>
      <w:proofErr w:type="spellEnd"/>
      <w:r w:rsidRPr="0021655E">
        <w:rPr>
          <w:rFonts w:ascii="Times New Roman" w:eastAsia="Times New Roman" w:hAnsi="Times New Roman" w:cs="Times New Roman"/>
          <w:sz w:val="24"/>
          <w:szCs w:val="24"/>
          <w:lang w:eastAsia="fr-FR"/>
        </w:rPr>
        <w:t xml:space="preserve"> Longo sur le jeûne et le traitement du cancer, démontrant que des périodes de jeûne permettaient d’améliorer l’efficacité des chimiothérapies et le taux de survie</w:t>
      </w:r>
      <w:hyperlink r:id="rId19" w:anchor="_ftn5" w:history="1">
        <w:r w:rsidRPr="0021655E">
          <w:rPr>
            <w:rFonts w:ascii="Times New Roman" w:eastAsia="Times New Roman" w:hAnsi="Times New Roman" w:cs="Times New Roman"/>
            <w:color w:val="0000FF"/>
            <w:sz w:val="24"/>
            <w:szCs w:val="24"/>
            <w:u w:val="single"/>
            <w:lang w:eastAsia="fr-FR"/>
          </w:rPr>
          <w:t>[5]</w:t>
        </w:r>
      </w:hyperlink>
      <w:r w:rsidRPr="0021655E">
        <w:rPr>
          <w:rFonts w:ascii="Times New Roman" w:eastAsia="Times New Roman" w:hAnsi="Times New Roman" w:cs="Times New Roman"/>
          <w:sz w:val="24"/>
          <w:szCs w:val="24"/>
          <w:lang w:eastAsia="fr-FR"/>
        </w:rPr>
        <w:t>.</w:t>
      </w:r>
    </w:p>
    <w:p w14:paraId="7C03D318"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Mais sans être atteint d’un cancer, une autre étude de grande ampleur confirme que le jeûne intermittent permet de</w:t>
      </w:r>
      <w:hyperlink r:id="rId20" w:anchor="_ftn6" w:history="1">
        <w:r w:rsidRPr="0021655E">
          <w:rPr>
            <w:rFonts w:ascii="Times New Roman" w:eastAsia="Times New Roman" w:hAnsi="Times New Roman" w:cs="Times New Roman"/>
            <w:color w:val="0000FF"/>
            <w:sz w:val="24"/>
            <w:szCs w:val="24"/>
            <w:u w:val="single"/>
            <w:lang w:eastAsia="fr-FR"/>
          </w:rPr>
          <w:t>[6]</w:t>
        </w:r>
      </w:hyperlink>
      <w:r w:rsidRPr="0021655E">
        <w:rPr>
          <w:rFonts w:ascii="Times New Roman" w:eastAsia="Times New Roman" w:hAnsi="Times New Roman" w:cs="Times New Roman"/>
          <w:sz w:val="24"/>
          <w:szCs w:val="24"/>
          <w:lang w:eastAsia="fr-FR"/>
        </w:rPr>
        <w:t> :</w:t>
      </w:r>
    </w:p>
    <w:p w14:paraId="39C64338" w14:textId="77777777" w:rsidR="0021655E" w:rsidRPr="0021655E" w:rsidRDefault="0021655E" w:rsidP="00285ACD">
      <w:pPr>
        <w:numPr>
          <w:ilvl w:val="0"/>
          <w:numId w:val="6"/>
        </w:numPr>
        <w:spacing w:after="0" w:line="240" w:lineRule="auto"/>
        <w:ind w:left="851" w:firstLine="425"/>
        <w:rPr>
          <w:rFonts w:ascii="Times New Roman" w:eastAsia="Times New Roman" w:hAnsi="Times New Roman" w:cs="Times New Roman"/>
          <w:sz w:val="24"/>
          <w:szCs w:val="24"/>
          <w:lang w:eastAsia="fr-FR"/>
        </w:rPr>
      </w:pPr>
      <w:proofErr w:type="gramStart"/>
      <w:r w:rsidRPr="0021655E">
        <w:rPr>
          <w:rFonts w:ascii="Times New Roman" w:eastAsia="Times New Roman" w:hAnsi="Times New Roman" w:cs="Times New Roman"/>
          <w:sz w:val="24"/>
          <w:szCs w:val="24"/>
          <w:lang w:eastAsia="fr-FR"/>
        </w:rPr>
        <w:t>réduire</w:t>
      </w:r>
      <w:proofErr w:type="gramEnd"/>
      <w:r w:rsidRPr="0021655E">
        <w:rPr>
          <w:rFonts w:ascii="Times New Roman" w:eastAsia="Times New Roman" w:hAnsi="Times New Roman" w:cs="Times New Roman"/>
          <w:sz w:val="24"/>
          <w:szCs w:val="24"/>
          <w:lang w:eastAsia="fr-FR"/>
        </w:rPr>
        <w:t xml:space="preserve"> le taux d’insuline ;</w:t>
      </w:r>
    </w:p>
    <w:p w14:paraId="060D8CCB" w14:textId="77777777" w:rsidR="0021655E" w:rsidRPr="0021655E" w:rsidRDefault="0021655E" w:rsidP="00285ACD">
      <w:pPr>
        <w:numPr>
          <w:ilvl w:val="0"/>
          <w:numId w:val="6"/>
        </w:numPr>
        <w:spacing w:after="0" w:line="240" w:lineRule="auto"/>
        <w:ind w:left="851" w:firstLine="425"/>
        <w:rPr>
          <w:rFonts w:ascii="Times New Roman" w:eastAsia="Times New Roman" w:hAnsi="Times New Roman" w:cs="Times New Roman"/>
          <w:sz w:val="24"/>
          <w:szCs w:val="24"/>
          <w:lang w:eastAsia="fr-FR"/>
        </w:rPr>
      </w:pPr>
      <w:proofErr w:type="gramStart"/>
      <w:r w:rsidRPr="0021655E">
        <w:rPr>
          <w:rFonts w:ascii="Times New Roman" w:eastAsia="Times New Roman" w:hAnsi="Times New Roman" w:cs="Times New Roman"/>
          <w:sz w:val="24"/>
          <w:szCs w:val="24"/>
          <w:lang w:eastAsia="fr-FR"/>
        </w:rPr>
        <w:t>réduire</w:t>
      </w:r>
      <w:proofErr w:type="gramEnd"/>
      <w:r w:rsidRPr="0021655E">
        <w:rPr>
          <w:rFonts w:ascii="Times New Roman" w:eastAsia="Times New Roman" w:hAnsi="Times New Roman" w:cs="Times New Roman"/>
          <w:sz w:val="24"/>
          <w:szCs w:val="24"/>
          <w:lang w:eastAsia="fr-FR"/>
        </w:rPr>
        <w:t xml:space="preserve"> la masse graisseuse ;</w:t>
      </w:r>
    </w:p>
    <w:p w14:paraId="50DF0C3B" w14:textId="77777777" w:rsidR="0021655E" w:rsidRPr="0021655E" w:rsidRDefault="0021655E" w:rsidP="00285ACD">
      <w:pPr>
        <w:numPr>
          <w:ilvl w:val="0"/>
          <w:numId w:val="6"/>
        </w:numPr>
        <w:spacing w:after="0" w:line="240" w:lineRule="auto"/>
        <w:ind w:left="851" w:firstLine="425"/>
        <w:rPr>
          <w:rFonts w:ascii="Times New Roman" w:eastAsia="Times New Roman" w:hAnsi="Times New Roman" w:cs="Times New Roman"/>
          <w:sz w:val="24"/>
          <w:szCs w:val="24"/>
          <w:lang w:eastAsia="fr-FR"/>
        </w:rPr>
      </w:pPr>
      <w:proofErr w:type="gramStart"/>
      <w:r w:rsidRPr="0021655E">
        <w:rPr>
          <w:rFonts w:ascii="Times New Roman" w:eastAsia="Times New Roman" w:hAnsi="Times New Roman" w:cs="Times New Roman"/>
          <w:sz w:val="24"/>
          <w:szCs w:val="24"/>
          <w:lang w:eastAsia="fr-FR"/>
        </w:rPr>
        <w:t>augmenter</w:t>
      </w:r>
      <w:proofErr w:type="gramEnd"/>
      <w:r w:rsidRPr="0021655E">
        <w:rPr>
          <w:rFonts w:ascii="Times New Roman" w:eastAsia="Times New Roman" w:hAnsi="Times New Roman" w:cs="Times New Roman"/>
          <w:sz w:val="24"/>
          <w:szCs w:val="24"/>
          <w:lang w:eastAsia="fr-FR"/>
        </w:rPr>
        <w:t xml:space="preserve"> le niveau des corps cétoniques (cette « nourriture » notamment très appréciée de notre cerveau) ;</w:t>
      </w:r>
    </w:p>
    <w:p w14:paraId="17E50E06" w14:textId="77777777" w:rsidR="0021655E" w:rsidRPr="0021655E" w:rsidRDefault="0021655E" w:rsidP="00285ACD">
      <w:pPr>
        <w:numPr>
          <w:ilvl w:val="0"/>
          <w:numId w:val="6"/>
        </w:numPr>
        <w:spacing w:after="0" w:line="240" w:lineRule="auto"/>
        <w:ind w:left="851" w:firstLine="425"/>
        <w:rPr>
          <w:rFonts w:ascii="Times New Roman" w:eastAsia="Times New Roman" w:hAnsi="Times New Roman" w:cs="Times New Roman"/>
          <w:sz w:val="24"/>
          <w:szCs w:val="24"/>
          <w:lang w:eastAsia="fr-FR"/>
        </w:rPr>
      </w:pPr>
      <w:proofErr w:type="gramStart"/>
      <w:r w:rsidRPr="0021655E">
        <w:rPr>
          <w:rFonts w:ascii="Times New Roman" w:eastAsia="Times New Roman" w:hAnsi="Times New Roman" w:cs="Times New Roman"/>
          <w:sz w:val="24"/>
          <w:szCs w:val="24"/>
          <w:lang w:eastAsia="fr-FR"/>
        </w:rPr>
        <w:t>réduire</w:t>
      </w:r>
      <w:proofErr w:type="gramEnd"/>
      <w:r w:rsidRPr="0021655E">
        <w:rPr>
          <w:rFonts w:ascii="Times New Roman" w:eastAsia="Times New Roman" w:hAnsi="Times New Roman" w:cs="Times New Roman"/>
          <w:sz w:val="24"/>
          <w:szCs w:val="24"/>
          <w:lang w:eastAsia="fr-FR"/>
        </w:rPr>
        <w:t xml:space="preserve"> la pression artérielle ;</w:t>
      </w:r>
    </w:p>
    <w:p w14:paraId="4957C6CF" w14:textId="77777777" w:rsidR="0021655E" w:rsidRPr="0021655E" w:rsidRDefault="0021655E" w:rsidP="00285ACD">
      <w:pPr>
        <w:numPr>
          <w:ilvl w:val="0"/>
          <w:numId w:val="6"/>
        </w:numPr>
        <w:spacing w:after="0" w:line="240" w:lineRule="auto"/>
        <w:ind w:left="851" w:firstLine="425"/>
        <w:rPr>
          <w:rFonts w:ascii="Times New Roman" w:eastAsia="Times New Roman" w:hAnsi="Times New Roman" w:cs="Times New Roman"/>
          <w:sz w:val="24"/>
          <w:szCs w:val="24"/>
          <w:lang w:eastAsia="fr-FR"/>
        </w:rPr>
      </w:pPr>
      <w:proofErr w:type="gramStart"/>
      <w:r w:rsidRPr="0021655E">
        <w:rPr>
          <w:rFonts w:ascii="Times New Roman" w:eastAsia="Times New Roman" w:hAnsi="Times New Roman" w:cs="Times New Roman"/>
          <w:sz w:val="24"/>
          <w:szCs w:val="24"/>
          <w:lang w:eastAsia="fr-FR"/>
        </w:rPr>
        <w:t>réduire</w:t>
      </w:r>
      <w:proofErr w:type="gramEnd"/>
      <w:r w:rsidRPr="0021655E">
        <w:rPr>
          <w:rFonts w:ascii="Times New Roman" w:eastAsia="Times New Roman" w:hAnsi="Times New Roman" w:cs="Times New Roman"/>
          <w:sz w:val="24"/>
          <w:szCs w:val="24"/>
          <w:lang w:eastAsia="fr-FR"/>
        </w:rPr>
        <w:t xml:space="preserve"> l’inflammation ;</w:t>
      </w:r>
    </w:p>
    <w:p w14:paraId="4772C9BE" w14:textId="77777777" w:rsidR="0021655E" w:rsidRPr="0021655E" w:rsidRDefault="0021655E" w:rsidP="00285ACD">
      <w:pPr>
        <w:numPr>
          <w:ilvl w:val="0"/>
          <w:numId w:val="6"/>
        </w:numPr>
        <w:spacing w:after="0" w:line="240" w:lineRule="auto"/>
        <w:ind w:left="851" w:firstLine="425"/>
        <w:rPr>
          <w:rFonts w:ascii="Times New Roman" w:eastAsia="Times New Roman" w:hAnsi="Times New Roman" w:cs="Times New Roman"/>
          <w:sz w:val="24"/>
          <w:szCs w:val="24"/>
          <w:lang w:eastAsia="fr-FR"/>
        </w:rPr>
      </w:pPr>
      <w:proofErr w:type="gramStart"/>
      <w:r w:rsidRPr="0021655E">
        <w:rPr>
          <w:rFonts w:ascii="Times New Roman" w:eastAsia="Times New Roman" w:hAnsi="Times New Roman" w:cs="Times New Roman"/>
          <w:sz w:val="24"/>
          <w:szCs w:val="24"/>
          <w:lang w:eastAsia="fr-FR"/>
        </w:rPr>
        <w:t>augmenter</w:t>
      </w:r>
      <w:proofErr w:type="gramEnd"/>
      <w:r w:rsidRPr="0021655E">
        <w:rPr>
          <w:rFonts w:ascii="Times New Roman" w:eastAsia="Times New Roman" w:hAnsi="Times New Roman" w:cs="Times New Roman"/>
          <w:sz w:val="24"/>
          <w:szCs w:val="24"/>
          <w:lang w:eastAsia="fr-FR"/>
        </w:rPr>
        <w:t xml:space="preserve"> la résistance du cœur et du cerveau au stress ;</w:t>
      </w:r>
    </w:p>
    <w:p w14:paraId="19B24FFF" w14:textId="77777777" w:rsidR="0021655E" w:rsidRPr="0021655E" w:rsidRDefault="0021655E" w:rsidP="00285ACD">
      <w:pPr>
        <w:numPr>
          <w:ilvl w:val="0"/>
          <w:numId w:val="6"/>
        </w:numPr>
        <w:spacing w:after="0" w:line="240" w:lineRule="auto"/>
        <w:ind w:left="851" w:firstLine="425"/>
        <w:rPr>
          <w:rFonts w:ascii="Times New Roman" w:eastAsia="Times New Roman" w:hAnsi="Times New Roman" w:cs="Times New Roman"/>
          <w:sz w:val="24"/>
          <w:szCs w:val="24"/>
          <w:lang w:eastAsia="fr-FR"/>
        </w:rPr>
      </w:pPr>
      <w:proofErr w:type="gramStart"/>
      <w:r w:rsidRPr="0021655E">
        <w:rPr>
          <w:rFonts w:ascii="Times New Roman" w:eastAsia="Times New Roman" w:hAnsi="Times New Roman" w:cs="Times New Roman"/>
          <w:sz w:val="24"/>
          <w:szCs w:val="24"/>
          <w:lang w:eastAsia="fr-FR"/>
        </w:rPr>
        <w:t>mieux</w:t>
      </w:r>
      <w:proofErr w:type="gramEnd"/>
      <w:r w:rsidRPr="0021655E">
        <w:rPr>
          <w:rFonts w:ascii="Times New Roman" w:eastAsia="Times New Roman" w:hAnsi="Times New Roman" w:cs="Times New Roman"/>
          <w:sz w:val="24"/>
          <w:szCs w:val="24"/>
          <w:lang w:eastAsia="fr-FR"/>
        </w:rPr>
        <w:t xml:space="preserve"> résister au diabète ;ralentir l’apparition et le développement des maladies d’Alzheimer, de Parkinson et de Huntington.</w:t>
      </w:r>
    </w:p>
    <w:p w14:paraId="68B3B889"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Évidemment, pour que ces effets s’installent dans le temps, il ne suffit pas de sauter un repas une fois de temps en temps.</w:t>
      </w:r>
    </w:p>
    <w:p w14:paraId="51BB43DF"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Il faut parvenir à en faire une habitude.</w:t>
      </w:r>
    </w:p>
    <w:p w14:paraId="1827B5A1" w14:textId="77777777" w:rsidR="0021655E" w:rsidRP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Thomas Uhl, qui conseille lui aussi ce type de jeûne, remarque « </w:t>
      </w:r>
      <w:r w:rsidRPr="0021655E">
        <w:rPr>
          <w:rFonts w:ascii="Times New Roman" w:eastAsia="Times New Roman" w:hAnsi="Times New Roman" w:cs="Times New Roman"/>
          <w:i/>
          <w:iCs/>
          <w:sz w:val="24"/>
          <w:szCs w:val="24"/>
          <w:lang w:eastAsia="fr-FR"/>
        </w:rPr>
        <w:t>une réduction de la fatigue, un gain de tonus dans la journée, et ça se voit sur notre visage : le teint est plus clair. On pourra voir dans le temps une diminution de la fréquence des allergies, de l’asthme et des rhumatismes</w:t>
      </w:r>
      <w:hyperlink r:id="rId21" w:anchor="_ftn7" w:history="1">
        <w:r w:rsidRPr="0021655E">
          <w:rPr>
            <w:rFonts w:ascii="Times New Roman" w:eastAsia="Times New Roman" w:hAnsi="Times New Roman" w:cs="Times New Roman"/>
            <w:b/>
            <w:bCs/>
            <w:i/>
            <w:iCs/>
            <w:color w:val="0000FF"/>
            <w:sz w:val="24"/>
            <w:szCs w:val="24"/>
            <w:u w:val="single"/>
            <w:lang w:eastAsia="fr-FR"/>
          </w:rPr>
          <w:t>[7]</w:t>
        </w:r>
      </w:hyperlink>
      <w:r w:rsidRPr="0021655E">
        <w:rPr>
          <w:rFonts w:ascii="Times New Roman" w:eastAsia="Times New Roman" w:hAnsi="Times New Roman" w:cs="Times New Roman"/>
          <w:sz w:val="24"/>
          <w:szCs w:val="24"/>
          <w:lang w:eastAsia="fr-FR"/>
        </w:rPr>
        <w:t>. »</w:t>
      </w:r>
    </w:p>
    <w:p w14:paraId="466F9F61" w14:textId="14F8EDAC" w:rsidR="0021655E" w:rsidRDefault="0021655E" w:rsidP="00285ACD">
      <w:pPr>
        <w:spacing w:after="0" w:line="240" w:lineRule="auto"/>
        <w:ind w:left="851" w:firstLine="425"/>
        <w:rPr>
          <w:rFonts w:ascii="Times New Roman" w:eastAsia="Times New Roman" w:hAnsi="Times New Roman" w:cs="Times New Roman"/>
          <w:sz w:val="24"/>
          <w:szCs w:val="24"/>
          <w:lang w:eastAsia="fr-FR"/>
        </w:rPr>
      </w:pPr>
      <w:r w:rsidRPr="0021655E">
        <w:rPr>
          <w:rFonts w:ascii="Times New Roman" w:eastAsia="Times New Roman" w:hAnsi="Times New Roman" w:cs="Times New Roman"/>
          <w:sz w:val="24"/>
          <w:szCs w:val="24"/>
          <w:lang w:eastAsia="fr-FR"/>
        </w:rPr>
        <w:t>Je vous propose d’essayer, 1 semaine ou 2, ce jeûne intermittent et de m’envoyer vos réactions, surtout si vous constatez ces améliorations sur votre santé !</w:t>
      </w:r>
    </w:p>
    <w:p w14:paraId="2CC28B2B" w14:textId="77777777" w:rsidR="00B33892" w:rsidRPr="0021655E" w:rsidRDefault="00B33892" w:rsidP="00285ACD">
      <w:pPr>
        <w:spacing w:after="0" w:line="240" w:lineRule="auto"/>
        <w:ind w:left="851" w:firstLine="425"/>
        <w:rPr>
          <w:rFonts w:ascii="Times New Roman" w:eastAsia="Times New Roman" w:hAnsi="Times New Roman" w:cs="Times New Roman"/>
          <w:sz w:val="24"/>
          <w:szCs w:val="24"/>
          <w:lang w:eastAsia="fr-FR"/>
        </w:rPr>
      </w:pPr>
    </w:p>
    <w:p w14:paraId="5BEF5C9C" w14:textId="77777777" w:rsidR="0021655E" w:rsidRPr="001805B7" w:rsidRDefault="0021655E" w:rsidP="00285ACD">
      <w:pPr>
        <w:spacing w:after="0" w:line="240" w:lineRule="auto"/>
        <w:ind w:left="851" w:firstLine="425"/>
        <w:rPr>
          <w:rFonts w:ascii="Times New Roman" w:eastAsia="Times New Roman" w:hAnsi="Times New Roman" w:cs="Times New Roman"/>
          <w:b/>
          <w:bCs/>
          <w:sz w:val="24"/>
          <w:szCs w:val="24"/>
          <w:lang w:eastAsia="fr-FR"/>
        </w:rPr>
      </w:pPr>
      <w:bookmarkStart w:id="2" w:name="_Hlk93307935"/>
      <w:r w:rsidRPr="001805B7">
        <w:rPr>
          <w:rFonts w:ascii="Times New Roman" w:eastAsia="Times New Roman" w:hAnsi="Times New Roman" w:cs="Times New Roman"/>
          <w:b/>
          <w:bCs/>
          <w:sz w:val="24"/>
          <w:szCs w:val="24"/>
          <w:lang w:eastAsia="fr-FR"/>
        </w:rPr>
        <w:t>Rodolphe Bacquet</w:t>
      </w:r>
    </w:p>
    <w:bookmarkEnd w:id="2"/>
    <w:p w14:paraId="08C0A89D" w14:textId="77777777" w:rsidR="0021655E" w:rsidRPr="0021655E" w:rsidRDefault="007F1514" w:rsidP="00285ACD">
      <w:pPr>
        <w:spacing w:after="0" w:line="240" w:lineRule="auto"/>
        <w:ind w:left="851" w:firstLine="425"/>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51715485">
          <v:rect id="_x0000_i1025" style="width:0;height:1.5pt" o:hralign="center" o:hrstd="t" o:hr="t" fillcolor="#a0a0a0" stroked="f"/>
        </w:pict>
      </w:r>
    </w:p>
    <w:p w14:paraId="62113DA4" w14:textId="77777777" w:rsidR="0021655E" w:rsidRPr="0021655E" w:rsidRDefault="007F1514" w:rsidP="00285ACD">
      <w:pPr>
        <w:spacing w:after="0" w:line="240" w:lineRule="auto"/>
        <w:ind w:left="851" w:firstLine="425"/>
        <w:rPr>
          <w:rFonts w:ascii="Times New Roman" w:eastAsia="Times New Roman" w:hAnsi="Times New Roman" w:cs="Times New Roman"/>
          <w:sz w:val="24"/>
          <w:szCs w:val="24"/>
          <w:lang w:eastAsia="fr-FR"/>
        </w:rPr>
      </w:pPr>
      <w:hyperlink r:id="rId22" w:anchor="_ftnref1" w:history="1">
        <w:r w:rsidR="0021655E" w:rsidRPr="0021655E">
          <w:rPr>
            <w:rFonts w:ascii="Times New Roman" w:eastAsia="Times New Roman" w:hAnsi="Times New Roman" w:cs="Times New Roman"/>
            <w:color w:val="0000FF"/>
            <w:sz w:val="24"/>
            <w:szCs w:val="24"/>
            <w:u w:val="single"/>
            <w:lang w:eastAsia="fr-FR"/>
          </w:rPr>
          <w:t>[1]</w:t>
        </w:r>
      </w:hyperlink>
      <w:r w:rsidR="0021655E" w:rsidRPr="0021655E">
        <w:rPr>
          <w:rFonts w:ascii="Times New Roman" w:eastAsia="Times New Roman" w:hAnsi="Times New Roman" w:cs="Times New Roman"/>
          <w:sz w:val="24"/>
          <w:szCs w:val="24"/>
          <w:lang w:eastAsia="fr-FR"/>
        </w:rPr>
        <w:t> </w:t>
      </w:r>
      <w:proofErr w:type="gramStart"/>
      <w:r w:rsidR="0021655E" w:rsidRPr="0021655E">
        <w:rPr>
          <w:rFonts w:ascii="Times New Roman" w:eastAsia="Times New Roman" w:hAnsi="Times New Roman" w:cs="Times New Roman"/>
          <w:sz w:val="24"/>
          <w:szCs w:val="24"/>
          <w:lang w:eastAsia="fr-FR"/>
        </w:rPr>
        <w:t>D</w:t>
      </w:r>
      <w:r w:rsidR="0021655E" w:rsidRPr="0021655E">
        <w:rPr>
          <w:rFonts w:ascii="Times New Roman" w:eastAsia="Times New Roman" w:hAnsi="Times New Roman" w:cs="Times New Roman"/>
          <w:sz w:val="24"/>
          <w:szCs w:val="24"/>
          <w:vertAlign w:val="superscript"/>
          <w:lang w:eastAsia="fr-FR"/>
        </w:rPr>
        <w:t>r</w:t>
      </w:r>
      <w:r w:rsidR="0021655E" w:rsidRPr="0021655E">
        <w:rPr>
          <w:rFonts w:ascii="Times New Roman" w:eastAsia="Times New Roman" w:hAnsi="Times New Roman" w:cs="Times New Roman"/>
          <w:sz w:val="24"/>
          <w:szCs w:val="24"/>
          <w:lang w:eastAsia="fr-FR"/>
        </w:rPr>
        <w:t>  </w:t>
      </w:r>
      <w:proofErr w:type="spellStart"/>
      <w:r w:rsidR="0021655E" w:rsidRPr="0021655E">
        <w:rPr>
          <w:rFonts w:ascii="Times New Roman" w:eastAsia="Times New Roman" w:hAnsi="Times New Roman" w:cs="Times New Roman"/>
          <w:sz w:val="24"/>
          <w:szCs w:val="24"/>
          <w:lang w:eastAsia="fr-FR"/>
        </w:rPr>
        <w:t>Wilhelmi</w:t>
      </w:r>
      <w:proofErr w:type="spellEnd"/>
      <w:proofErr w:type="gramEnd"/>
      <w:r w:rsidR="0021655E" w:rsidRPr="0021655E">
        <w:rPr>
          <w:rFonts w:ascii="Times New Roman" w:eastAsia="Times New Roman" w:hAnsi="Times New Roman" w:cs="Times New Roman"/>
          <w:sz w:val="24"/>
          <w:szCs w:val="24"/>
          <w:lang w:eastAsia="fr-FR"/>
        </w:rPr>
        <w:t xml:space="preserve"> de Toledo (F.), </w:t>
      </w:r>
      <w:r w:rsidR="0021655E" w:rsidRPr="0021655E">
        <w:rPr>
          <w:rFonts w:ascii="Times New Roman" w:eastAsia="Times New Roman" w:hAnsi="Times New Roman" w:cs="Times New Roman"/>
          <w:i/>
          <w:iCs/>
          <w:sz w:val="24"/>
          <w:szCs w:val="24"/>
          <w:lang w:eastAsia="fr-FR"/>
        </w:rPr>
        <w:t>L’art de jeûner</w:t>
      </w:r>
      <w:r w:rsidR="0021655E" w:rsidRPr="0021655E">
        <w:rPr>
          <w:rFonts w:ascii="Times New Roman" w:eastAsia="Times New Roman" w:hAnsi="Times New Roman" w:cs="Times New Roman"/>
          <w:sz w:val="24"/>
          <w:szCs w:val="24"/>
          <w:lang w:eastAsia="fr-FR"/>
        </w:rPr>
        <w:t>, Éditions Jouvence, 2014, pp. 47-65.</w:t>
      </w:r>
    </w:p>
    <w:p w14:paraId="4A7695AB" w14:textId="77777777" w:rsidR="0021655E" w:rsidRPr="0021655E" w:rsidRDefault="007F1514" w:rsidP="00285ACD">
      <w:pPr>
        <w:spacing w:after="0" w:line="240" w:lineRule="auto"/>
        <w:ind w:left="851" w:firstLine="425"/>
        <w:rPr>
          <w:rFonts w:ascii="Times New Roman" w:eastAsia="Times New Roman" w:hAnsi="Times New Roman" w:cs="Times New Roman"/>
          <w:sz w:val="24"/>
          <w:szCs w:val="24"/>
          <w:lang w:eastAsia="fr-FR"/>
        </w:rPr>
      </w:pPr>
      <w:hyperlink r:id="rId23" w:anchor="_ftnref2" w:history="1">
        <w:r w:rsidR="0021655E" w:rsidRPr="0021655E">
          <w:rPr>
            <w:rFonts w:ascii="Times New Roman" w:eastAsia="Times New Roman" w:hAnsi="Times New Roman" w:cs="Times New Roman"/>
            <w:color w:val="0000FF"/>
            <w:sz w:val="24"/>
            <w:szCs w:val="24"/>
            <w:u w:val="single"/>
            <w:lang w:eastAsia="fr-FR"/>
          </w:rPr>
          <w:t>[2]</w:t>
        </w:r>
      </w:hyperlink>
      <w:r w:rsidR="0021655E" w:rsidRPr="0021655E">
        <w:rPr>
          <w:rFonts w:ascii="Times New Roman" w:eastAsia="Times New Roman" w:hAnsi="Times New Roman" w:cs="Times New Roman"/>
          <w:sz w:val="24"/>
          <w:szCs w:val="24"/>
          <w:lang w:eastAsia="fr-FR"/>
        </w:rPr>
        <w:t> Définition du jeûne, Vulgaris Médical, disponible sur </w:t>
      </w:r>
      <w:hyperlink r:id="rId24" w:history="1">
        <w:r w:rsidR="0021655E" w:rsidRPr="0021655E">
          <w:rPr>
            <w:rFonts w:ascii="Times New Roman" w:eastAsia="Times New Roman" w:hAnsi="Times New Roman" w:cs="Times New Roman"/>
            <w:color w:val="0000FF"/>
            <w:sz w:val="24"/>
            <w:szCs w:val="24"/>
            <w:u w:val="single"/>
            <w:lang w:eastAsia="fr-FR"/>
          </w:rPr>
          <w:t>https://www.vulgaris-medical.com/encyclopedie-medicale/jeune</w:t>
        </w:r>
      </w:hyperlink>
    </w:p>
    <w:p w14:paraId="425899D6" w14:textId="77777777" w:rsidR="0021655E" w:rsidRPr="0021655E" w:rsidRDefault="007F1514" w:rsidP="00285ACD">
      <w:pPr>
        <w:spacing w:after="0" w:line="240" w:lineRule="auto"/>
        <w:ind w:left="851" w:firstLine="425"/>
        <w:rPr>
          <w:rFonts w:ascii="Times New Roman" w:eastAsia="Times New Roman" w:hAnsi="Times New Roman" w:cs="Times New Roman"/>
          <w:sz w:val="24"/>
          <w:szCs w:val="24"/>
          <w:lang w:eastAsia="fr-FR"/>
        </w:rPr>
      </w:pPr>
      <w:hyperlink r:id="rId25" w:anchor="_ftnref3" w:history="1">
        <w:r w:rsidR="0021655E" w:rsidRPr="0021655E">
          <w:rPr>
            <w:rFonts w:ascii="Times New Roman" w:eastAsia="Times New Roman" w:hAnsi="Times New Roman" w:cs="Times New Roman"/>
            <w:color w:val="0000FF"/>
            <w:sz w:val="24"/>
            <w:szCs w:val="24"/>
            <w:u w:val="single"/>
            <w:lang w:eastAsia="fr-FR"/>
          </w:rPr>
          <w:t>[3]</w:t>
        </w:r>
      </w:hyperlink>
      <w:r w:rsidR="0021655E" w:rsidRPr="0021655E">
        <w:rPr>
          <w:rFonts w:ascii="Times New Roman" w:eastAsia="Times New Roman" w:hAnsi="Times New Roman" w:cs="Times New Roman"/>
          <w:sz w:val="24"/>
          <w:szCs w:val="24"/>
          <w:lang w:eastAsia="fr-FR"/>
        </w:rPr>
        <w:t> </w:t>
      </w:r>
      <w:proofErr w:type="spellStart"/>
      <w:r w:rsidR="0021655E" w:rsidRPr="0021655E">
        <w:rPr>
          <w:rFonts w:ascii="Times New Roman" w:eastAsia="Times New Roman" w:hAnsi="Times New Roman" w:cs="Times New Roman"/>
          <w:sz w:val="24"/>
          <w:szCs w:val="24"/>
          <w:lang w:eastAsia="fr-FR"/>
        </w:rPr>
        <w:t>Kogevinas</w:t>
      </w:r>
      <w:proofErr w:type="spellEnd"/>
      <w:r w:rsidR="0021655E" w:rsidRPr="0021655E">
        <w:rPr>
          <w:rFonts w:ascii="Times New Roman" w:eastAsia="Times New Roman" w:hAnsi="Times New Roman" w:cs="Times New Roman"/>
          <w:sz w:val="24"/>
          <w:szCs w:val="24"/>
          <w:lang w:eastAsia="fr-FR"/>
        </w:rPr>
        <w:t> (M.) et al, « </w:t>
      </w:r>
      <w:proofErr w:type="spellStart"/>
      <w:r w:rsidR="0021655E" w:rsidRPr="0021655E">
        <w:rPr>
          <w:rFonts w:ascii="Times New Roman" w:eastAsia="Times New Roman" w:hAnsi="Times New Roman" w:cs="Times New Roman"/>
          <w:sz w:val="24"/>
          <w:szCs w:val="24"/>
          <w:lang w:eastAsia="fr-FR"/>
        </w:rPr>
        <w:t>Effect</w:t>
      </w:r>
      <w:proofErr w:type="spellEnd"/>
      <w:r w:rsidR="0021655E" w:rsidRPr="0021655E">
        <w:rPr>
          <w:rFonts w:ascii="Times New Roman" w:eastAsia="Times New Roman" w:hAnsi="Times New Roman" w:cs="Times New Roman"/>
          <w:sz w:val="24"/>
          <w:szCs w:val="24"/>
          <w:lang w:eastAsia="fr-FR"/>
        </w:rPr>
        <w:t xml:space="preserve"> of </w:t>
      </w:r>
      <w:proofErr w:type="spellStart"/>
      <w:r w:rsidR="0021655E" w:rsidRPr="0021655E">
        <w:rPr>
          <w:rFonts w:ascii="Times New Roman" w:eastAsia="Times New Roman" w:hAnsi="Times New Roman" w:cs="Times New Roman"/>
          <w:sz w:val="24"/>
          <w:szCs w:val="24"/>
          <w:lang w:eastAsia="fr-FR"/>
        </w:rPr>
        <w:t>mistimed</w:t>
      </w:r>
      <w:proofErr w:type="spellEnd"/>
      <w:r w:rsidR="0021655E" w:rsidRPr="0021655E">
        <w:rPr>
          <w:rFonts w:ascii="Times New Roman" w:eastAsia="Times New Roman" w:hAnsi="Times New Roman" w:cs="Times New Roman"/>
          <w:sz w:val="24"/>
          <w:szCs w:val="24"/>
          <w:lang w:eastAsia="fr-FR"/>
        </w:rPr>
        <w:t xml:space="preserve"> </w:t>
      </w:r>
      <w:proofErr w:type="spellStart"/>
      <w:r w:rsidR="0021655E" w:rsidRPr="0021655E">
        <w:rPr>
          <w:rFonts w:ascii="Times New Roman" w:eastAsia="Times New Roman" w:hAnsi="Times New Roman" w:cs="Times New Roman"/>
          <w:sz w:val="24"/>
          <w:szCs w:val="24"/>
          <w:lang w:eastAsia="fr-FR"/>
        </w:rPr>
        <w:t>eating</w:t>
      </w:r>
      <w:proofErr w:type="spellEnd"/>
      <w:r w:rsidR="0021655E" w:rsidRPr="0021655E">
        <w:rPr>
          <w:rFonts w:ascii="Times New Roman" w:eastAsia="Times New Roman" w:hAnsi="Times New Roman" w:cs="Times New Roman"/>
          <w:sz w:val="24"/>
          <w:szCs w:val="24"/>
          <w:lang w:eastAsia="fr-FR"/>
        </w:rPr>
        <w:t xml:space="preserve"> pat- </w:t>
      </w:r>
      <w:proofErr w:type="spellStart"/>
      <w:r w:rsidR="0021655E" w:rsidRPr="0021655E">
        <w:rPr>
          <w:rFonts w:ascii="Times New Roman" w:eastAsia="Times New Roman" w:hAnsi="Times New Roman" w:cs="Times New Roman"/>
          <w:sz w:val="24"/>
          <w:szCs w:val="24"/>
          <w:lang w:eastAsia="fr-FR"/>
        </w:rPr>
        <w:t>terns</w:t>
      </w:r>
      <w:proofErr w:type="spellEnd"/>
      <w:r w:rsidR="0021655E" w:rsidRPr="0021655E">
        <w:rPr>
          <w:rFonts w:ascii="Times New Roman" w:eastAsia="Times New Roman" w:hAnsi="Times New Roman" w:cs="Times New Roman"/>
          <w:sz w:val="24"/>
          <w:szCs w:val="24"/>
          <w:lang w:eastAsia="fr-FR"/>
        </w:rPr>
        <w:t xml:space="preserve"> on </w:t>
      </w:r>
      <w:proofErr w:type="spellStart"/>
      <w:r w:rsidR="0021655E" w:rsidRPr="0021655E">
        <w:rPr>
          <w:rFonts w:ascii="Times New Roman" w:eastAsia="Times New Roman" w:hAnsi="Times New Roman" w:cs="Times New Roman"/>
          <w:sz w:val="24"/>
          <w:szCs w:val="24"/>
          <w:lang w:eastAsia="fr-FR"/>
        </w:rPr>
        <w:t>breast</w:t>
      </w:r>
      <w:proofErr w:type="spellEnd"/>
      <w:r w:rsidR="0021655E" w:rsidRPr="0021655E">
        <w:rPr>
          <w:rFonts w:ascii="Times New Roman" w:eastAsia="Times New Roman" w:hAnsi="Times New Roman" w:cs="Times New Roman"/>
          <w:sz w:val="24"/>
          <w:szCs w:val="24"/>
          <w:lang w:eastAsia="fr-FR"/>
        </w:rPr>
        <w:t xml:space="preserve"> and prostate cancer </w:t>
      </w:r>
      <w:proofErr w:type="spellStart"/>
      <w:r w:rsidR="0021655E" w:rsidRPr="0021655E">
        <w:rPr>
          <w:rFonts w:ascii="Times New Roman" w:eastAsia="Times New Roman" w:hAnsi="Times New Roman" w:cs="Times New Roman"/>
          <w:sz w:val="24"/>
          <w:szCs w:val="24"/>
          <w:lang w:eastAsia="fr-FR"/>
        </w:rPr>
        <w:t>risk</w:t>
      </w:r>
      <w:proofErr w:type="spellEnd"/>
      <w:r w:rsidR="0021655E" w:rsidRPr="0021655E">
        <w:rPr>
          <w:rFonts w:ascii="Times New Roman" w:eastAsia="Times New Roman" w:hAnsi="Times New Roman" w:cs="Times New Roman"/>
          <w:sz w:val="24"/>
          <w:szCs w:val="24"/>
          <w:lang w:eastAsia="fr-FR"/>
        </w:rPr>
        <w:t xml:space="preserve"> (MCC-Spain </w:t>
      </w:r>
      <w:proofErr w:type="spellStart"/>
      <w:r w:rsidR="0021655E" w:rsidRPr="0021655E">
        <w:rPr>
          <w:rFonts w:ascii="Times New Roman" w:eastAsia="Times New Roman" w:hAnsi="Times New Roman" w:cs="Times New Roman"/>
          <w:sz w:val="24"/>
          <w:szCs w:val="24"/>
          <w:lang w:eastAsia="fr-FR"/>
        </w:rPr>
        <w:t>Study</w:t>
      </w:r>
      <w:proofErr w:type="spellEnd"/>
      <w:r w:rsidR="0021655E" w:rsidRPr="0021655E">
        <w:rPr>
          <w:rFonts w:ascii="Times New Roman" w:eastAsia="Times New Roman" w:hAnsi="Times New Roman" w:cs="Times New Roman"/>
          <w:sz w:val="24"/>
          <w:szCs w:val="24"/>
          <w:lang w:eastAsia="fr-FR"/>
        </w:rPr>
        <w:t>) », </w:t>
      </w:r>
      <w:r w:rsidR="0021655E" w:rsidRPr="0021655E">
        <w:rPr>
          <w:rFonts w:ascii="Times New Roman" w:eastAsia="Times New Roman" w:hAnsi="Times New Roman" w:cs="Times New Roman"/>
          <w:i/>
          <w:iCs/>
          <w:sz w:val="24"/>
          <w:szCs w:val="24"/>
          <w:lang w:eastAsia="fr-FR"/>
        </w:rPr>
        <w:t>International Journal of Cancer</w:t>
      </w:r>
      <w:r w:rsidR="0021655E" w:rsidRPr="0021655E">
        <w:rPr>
          <w:rFonts w:ascii="Times New Roman" w:eastAsia="Times New Roman" w:hAnsi="Times New Roman" w:cs="Times New Roman"/>
          <w:sz w:val="24"/>
          <w:szCs w:val="24"/>
          <w:lang w:eastAsia="fr-FR"/>
        </w:rPr>
        <w:t>, 17 juillet 2018, consulté en octobre 2019, disponible sur https://doi.org/10.1002/ijc.31649</w:t>
      </w:r>
    </w:p>
    <w:p w14:paraId="5C1282FA" w14:textId="77777777" w:rsidR="0021655E" w:rsidRPr="0021655E" w:rsidRDefault="007F1514" w:rsidP="00285ACD">
      <w:pPr>
        <w:spacing w:after="0" w:line="240" w:lineRule="auto"/>
        <w:ind w:left="851" w:firstLine="425"/>
        <w:rPr>
          <w:rFonts w:ascii="Times New Roman" w:eastAsia="Times New Roman" w:hAnsi="Times New Roman" w:cs="Times New Roman"/>
          <w:sz w:val="24"/>
          <w:szCs w:val="24"/>
          <w:lang w:eastAsia="fr-FR"/>
        </w:rPr>
      </w:pPr>
      <w:hyperlink r:id="rId26" w:anchor="_ftnref4" w:history="1">
        <w:r w:rsidR="0021655E" w:rsidRPr="0021655E">
          <w:rPr>
            <w:rFonts w:ascii="Times New Roman" w:eastAsia="Times New Roman" w:hAnsi="Times New Roman" w:cs="Times New Roman"/>
            <w:color w:val="0000FF"/>
            <w:sz w:val="24"/>
            <w:szCs w:val="24"/>
            <w:u w:val="single"/>
            <w:lang w:eastAsia="fr-FR"/>
          </w:rPr>
          <w:t>[4]</w:t>
        </w:r>
      </w:hyperlink>
      <w:r w:rsidR="0021655E" w:rsidRPr="0021655E">
        <w:rPr>
          <w:rFonts w:ascii="Times New Roman" w:eastAsia="Times New Roman" w:hAnsi="Times New Roman" w:cs="Times New Roman"/>
          <w:sz w:val="24"/>
          <w:szCs w:val="24"/>
          <w:lang w:eastAsia="fr-FR"/>
        </w:rPr>
        <w:t> </w:t>
      </w:r>
      <w:proofErr w:type="spellStart"/>
      <w:r w:rsidR="0021655E" w:rsidRPr="0021655E">
        <w:rPr>
          <w:rFonts w:ascii="Times New Roman" w:eastAsia="Times New Roman" w:hAnsi="Times New Roman" w:cs="Times New Roman"/>
          <w:sz w:val="24"/>
          <w:szCs w:val="24"/>
          <w:lang w:eastAsia="fr-FR"/>
        </w:rPr>
        <w:t>Marinac</w:t>
      </w:r>
      <w:proofErr w:type="spellEnd"/>
      <w:r w:rsidR="0021655E" w:rsidRPr="0021655E">
        <w:rPr>
          <w:rFonts w:ascii="Times New Roman" w:eastAsia="Times New Roman" w:hAnsi="Times New Roman" w:cs="Times New Roman"/>
          <w:sz w:val="24"/>
          <w:szCs w:val="24"/>
          <w:lang w:eastAsia="fr-FR"/>
        </w:rPr>
        <w:t> (C. R.) et al., « </w:t>
      </w:r>
      <w:proofErr w:type="spellStart"/>
      <w:r w:rsidR="0021655E" w:rsidRPr="0021655E">
        <w:rPr>
          <w:rFonts w:ascii="Times New Roman" w:eastAsia="Times New Roman" w:hAnsi="Times New Roman" w:cs="Times New Roman"/>
          <w:sz w:val="24"/>
          <w:szCs w:val="24"/>
          <w:lang w:eastAsia="fr-FR"/>
        </w:rPr>
        <w:t>Prolonged</w:t>
      </w:r>
      <w:proofErr w:type="spellEnd"/>
      <w:r w:rsidR="0021655E" w:rsidRPr="0021655E">
        <w:rPr>
          <w:rFonts w:ascii="Times New Roman" w:eastAsia="Times New Roman" w:hAnsi="Times New Roman" w:cs="Times New Roman"/>
          <w:sz w:val="24"/>
          <w:szCs w:val="24"/>
          <w:lang w:eastAsia="fr-FR"/>
        </w:rPr>
        <w:t xml:space="preserve"> </w:t>
      </w:r>
      <w:proofErr w:type="spellStart"/>
      <w:r w:rsidR="0021655E" w:rsidRPr="0021655E">
        <w:rPr>
          <w:rFonts w:ascii="Times New Roman" w:eastAsia="Times New Roman" w:hAnsi="Times New Roman" w:cs="Times New Roman"/>
          <w:sz w:val="24"/>
          <w:szCs w:val="24"/>
          <w:lang w:eastAsia="fr-FR"/>
        </w:rPr>
        <w:t>Nightly</w:t>
      </w:r>
      <w:proofErr w:type="spellEnd"/>
      <w:r w:rsidR="0021655E" w:rsidRPr="0021655E">
        <w:rPr>
          <w:rFonts w:ascii="Times New Roman" w:eastAsia="Times New Roman" w:hAnsi="Times New Roman" w:cs="Times New Roman"/>
          <w:sz w:val="24"/>
          <w:szCs w:val="24"/>
          <w:lang w:eastAsia="fr-FR"/>
        </w:rPr>
        <w:t xml:space="preserve"> </w:t>
      </w:r>
      <w:proofErr w:type="spellStart"/>
      <w:r w:rsidR="0021655E" w:rsidRPr="0021655E">
        <w:rPr>
          <w:rFonts w:ascii="Times New Roman" w:eastAsia="Times New Roman" w:hAnsi="Times New Roman" w:cs="Times New Roman"/>
          <w:sz w:val="24"/>
          <w:szCs w:val="24"/>
          <w:lang w:eastAsia="fr-FR"/>
        </w:rPr>
        <w:t>Fasting</w:t>
      </w:r>
      <w:proofErr w:type="spellEnd"/>
      <w:r w:rsidR="0021655E" w:rsidRPr="0021655E">
        <w:rPr>
          <w:rFonts w:ascii="Times New Roman" w:eastAsia="Times New Roman" w:hAnsi="Times New Roman" w:cs="Times New Roman"/>
          <w:sz w:val="24"/>
          <w:szCs w:val="24"/>
          <w:lang w:eastAsia="fr-FR"/>
        </w:rPr>
        <w:t xml:space="preserve"> and </w:t>
      </w:r>
      <w:proofErr w:type="spellStart"/>
      <w:r w:rsidR="0021655E" w:rsidRPr="0021655E">
        <w:rPr>
          <w:rFonts w:ascii="Times New Roman" w:eastAsia="Times New Roman" w:hAnsi="Times New Roman" w:cs="Times New Roman"/>
          <w:sz w:val="24"/>
          <w:szCs w:val="24"/>
          <w:lang w:eastAsia="fr-FR"/>
        </w:rPr>
        <w:t>Breast</w:t>
      </w:r>
      <w:proofErr w:type="spellEnd"/>
      <w:r w:rsidR="0021655E" w:rsidRPr="0021655E">
        <w:rPr>
          <w:rFonts w:ascii="Times New Roman" w:eastAsia="Times New Roman" w:hAnsi="Times New Roman" w:cs="Times New Roman"/>
          <w:sz w:val="24"/>
          <w:szCs w:val="24"/>
          <w:lang w:eastAsia="fr-FR"/>
        </w:rPr>
        <w:t xml:space="preserve"> Cancer </w:t>
      </w:r>
      <w:proofErr w:type="spellStart"/>
      <w:r w:rsidR="0021655E" w:rsidRPr="0021655E">
        <w:rPr>
          <w:rFonts w:ascii="Times New Roman" w:eastAsia="Times New Roman" w:hAnsi="Times New Roman" w:cs="Times New Roman"/>
          <w:sz w:val="24"/>
          <w:szCs w:val="24"/>
          <w:lang w:eastAsia="fr-FR"/>
        </w:rPr>
        <w:t>Prognosis</w:t>
      </w:r>
      <w:proofErr w:type="spellEnd"/>
      <w:r w:rsidR="0021655E" w:rsidRPr="0021655E">
        <w:rPr>
          <w:rFonts w:ascii="Times New Roman" w:eastAsia="Times New Roman" w:hAnsi="Times New Roman" w:cs="Times New Roman"/>
          <w:sz w:val="24"/>
          <w:szCs w:val="24"/>
          <w:lang w:eastAsia="fr-FR"/>
        </w:rPr>
        <w:t> », </w:t>
      </w:r>
      <w:r w:rsidR="0021655E" w:rsidRPr="0021655E">
        <w:rPr>
          <w:rFonts w:ascii="Times New Roman" w:eastAsia="Times New Roman" w:hAnsi="Times New Roman" w:cs="Times New Roman"/>
          <w:i/>
          <w:iCs/>
          <w:sz w:val="24"/>
          <w:szCs w:val="24"/>
          <w:lang w:eastAsia="fr-FR"/>
        </w:rPr>
        <w:t xml:space="preserve">JAMA </w:t>
      </w:r>
      <w:proofErr w:type="spellStart"/>
      <w:r w:rsidR="0021655E" w:rsidRPr="0021655E">
        <w:rPr>
          <w:rFonts w:ascii="Times New Roman" w:eastAsia="Times New Roman" w:hAnsi="Times New Roman" w:cs="Times New Roman"/>
          <w:i/>
          <w:iCs/>
          <w:sz w:val="24"/>
          <w:szCs w:val="24"/>
          <w:lang w:eastAsia="fr-FR"/>
        </w:rPr>
        <w:t>Oncology</w:t>
      </w:r>
      <w:proofErr w:type="spellEnd"/>
      <w:r w:rsidR="0021655E" w:rsidRPr="0021655E">
        <w:rPr>
          <w:rFonts w:ascii="Times New Roman" w:eastAsia="Times New Roman" w:hAnsi="Times New Roman" w:cs="Times New Roman"/>
          <w:sz w:val="24"/>
          <w:szCs w:val="24"/>
          <w:lang w:eastAsia="fr-FR"/>
        </w:rPr>
        <w:t>, 1</w:t>
      </w:r>
      <w:r w:rsidR="0021655E" w:rsidRPr="0021655E">
        <w:rPr>
          <w:rFonts w:ascii="Times New Roman" w:eastAsia="Times New Roman" w:hAnsi="Times New Roman" w:cs="Times New Roman"/>
          <w:sz w:val="24"/>
          <w:szCs w:val="24"/>
          <w:vertAlign w:val="superscript"/>
          <w:lang w:eastAsia="fr-FR"/>
        </w:rPr>
        <w:t>er</w:t>
      </w:r>
      <w:r w:rsidR="0021655E" w:rsidRPr="0021655E">
        <w:rPr>
          <w:rFonts w:ascii="Times New Roman" w:eastAsia="Times New Roman" w:hAnsi="Times New Roman" w:cs="Times New Roman"/>
          <w:sz w:val="24"/>
          <w:szCs w:val="24"/>
          <w:lang w:eastAsia="fr-FR"/>
        </w:rPr>
        <w:t> août 2016, vol. 2, n</w:t>
      </w:r>
      <w:r w:rsidR="0021655E" w:rsidRPr="0021655E">
        <w:rPr>
          <w:rFonts w:ascii="Times New Roman" w:eastAsia="Times New Roman" w:hAnsi="Times New Roman" w:cs="Times New Roman"/>
          <w:sz w:val="24"/>
          <w:szCs w:val="24"/>
          <w:vertAlign w:val="superscript"/>
          <w:lang w:eastAsia="fr-FR"/>
        </w:rPr>
        <w:t>o</w:t>
      </w:r>
      <w:r w:rsidR="0021655E" w:rsidRPr="0021655E">
        <w:rPr>
          <w:rFonts w:ascii="Times New Roman" w:eastAsia="Times New Roman" w:hAnsi="Times New Roman" w:cs="Times New Roman"/>
          <w:sz w:val="24"/>
          <w:szCs w:val="24"/>
          <w:lang w:eastAsia="fr-FR"/>
        </w:rPr>
        <w:t> 8, pp. 1049-1055, consulté en octobre 2019, disponible sur https://dx.doi.org/10.1001%2Fjamaoncol.2016.0164</w:t>
      </w:r>
    </w:p>
    <w:p w14:paraId="4D37A1A9" w14:textId="77777777" w:rsidR="0021655E" w:rsidRPr="0021655E" w:rsidRDefault="007F1514" w:rsidP="00285ACD">
      <w:pPr>
        <w:spacing w:after="0" w:line="240" w:lineRule="auto"/>
        <w:ind w:left="851" w:firstLine="425"/>
        <w:rPr>
          <w:rFonts w:ascii="Times New Roman" w:eastAsia="Times New Roman" w:hAnsi="Times New Roman" w:cs="Times New Roman"/>
          <w:sz w:val="24"/>
          <w:szCs w:val="24"/>
          <w:lang w:eastAsia="fr-FR"/>
        </w:rPr>
      </w:pPr>
      <w:hyperlink r:id="rId27" w:anchor="_ftnref5" w:history="1">
        <w:r w:rsidR="0021655E" w:rsidRPr="0021655E">
          <w:rPr>
            <w:rFonts w:ascii="Times New Roman" w:eastAsia="Times New Roman" w:hAnsi="Times New Roman" w:cs="Times New Roman"/>
            <w:color w:val="0000FF"/>
            <w:sz w:val="24"/>
            <w:szCs w:val="24"/>
            <w:u w:val="single"/>
            <w:lang w:eastAsia="fr-FR"/>
          </w:rPr>
          <w:t>[5]</w:t>
        </w:r>
      </w:hyperlink>
      <w:r w:rsidR="0021655E" w:rsidRPr="0021655E">
        <w:rPr>
          <w:rFonts w:ascii="Times New Roman" w:eastAsia="Times New Roman" w:hAnsi="Times New Roman" w:cs="Times New Roman"/>
          <w:sz w:val="24"/>
          <w:szCs w:val="24"/>
          <w:lang w:eastAsia="fr-FR"/>
        </w:rPr>
        <w:t> Lee (C.) et al., « </w:t>
      </w:r>
      <w:proofErr w:type="spellStart"/>
      <w:r w:rsidR="0021655E" w:rsidRPr="0021655E">
        <w:rPr>
          <w:rFonts w:ascii="Times New Roman" w:eastAsia="Times New Roman" w:hAnsi="Times New Roman" w:cs="Times New Roman"/>
          <w:sz w:val="24"/>
          <w:szCs w:val="24"/>
          <w:lang w:eastAsia="fr-FR"/>
        </w:rPr>
        <w:t>Fasting</w:t>
      </w:r>
      <w:proofErr w:type="spellEnd"/>
      <w:r w:rsidR="0021655E" w:rsidRPr="0021655E">
        <w:rPr>
          <w:rFonts w:ascii="Times New Roman" w:eastAsia="Times New Roman" w:hAnsi="Times New Roman" w:cs="Times New Roman"/>
          <w:sz w:val="24"/>
          <w:szCs w:val="24"/>
          <w:lang w:eastAsia="fr-FR"/>
        </w:rPr>
        <w:t xml:space="preserve"> cycles retard </w:t>
      </w:r>
      <w:proofErr w:type="spellStart"/>
      <w:r w:rsidR="0021655E" w:rsidRPr="0021655E">
        <w:rPr>
          <w:rFonts w:ascii="Times New Roman" w:eastAsia="Times New Roman" w:hAnsi="Times New Roman" w:cs="Times New Roman"/>
          <w:sz w:val="24"/>
          <w:szCs w:val="24"/>
          <w:lang w:eastAsia="fr-FR"/>
        </w:rPr>
        <w:t>growth</w:t>
      </w:r>
      <w:proofErr w:type="spellEnd"/>
      <w:r w:rsidR="0021655E" w:rsidRPr="0021655E">
        <w:rPr>
          <w:rFonts w:ascii="Times New Roman" w:eastAsia="Times New Roman" w:hAnsi="Times New Roman" w:cs="Times New Roman"/>
          <w:sz w:val="24"/>
          <w:szCs w:val="24"/>
          <w:lang w:eastAsia="fr-FR"/>
        </w:rPr>
        <w:t xml:space="preserve"> of </w:t>
      </w:r>
      <w:proofErr w:type="spellStart"/>
      <w:r w:rsidR="0021655E" w:rsidRPr="0021655E">
        <w:rPr>
          <w:rFonts w:ascii="Times New Roman" w:eastAsia="Times New Roman" w:hAnsi="Times New Roman" w:cs="Times New Roman"/>
          <w:sz w:val="24"/>
          <w:szCs w:val="24"/>
          <w:lang w:eastAsia="fr-FR"/>
        </w:rPr>
        <w:t>tumors</w:t>
      </w:r>
      <w:proofErr w:type="spellEnd"/>
      <w:r w:rsidR="0021655E" w:rsidRPr="0021655E">
        <w:rPr>
          <w:rFonts w:ascii="Times New Roman" w:eastAsia="Times New Roman" w:hAnsi="Times New Roman" w:cs="Times New Roman"/>
          <w:sz w:val="24"/>
          <w:szCs w:val="24"/>
          <w:lang w:eastAsia="fr-FR"/>
        </w:rPr>
        <w:t xml:space="preserve"> and </w:t>
      </w:r>
      <w:proofErr w:type="spellStart"/>
      <w:r w:rsidR="0021655E" w:rsidRPr="0021655E">
        <w:rPr>
          <w:rFonts w:ascii="Times New Roman" w:eastAsia="Times New Roman" w:hAnsi="Times New Roman" w:cs="Times New Roman"/>
          <w:sz w:val="24"/>
          <w:szCs w:val="24"/>
          <w:lang w:eastAsia="fr-FR"/>
        </w:rPr>
        <w:t>sensitize</w:t>
      </w:r>
      <w:proofErr w:type="spellEnd"/>
      <w:r w:rsidR="0021655E" w:rsidRPr="0021655E">
        <w:rPr>
          <w:rFonts w:ascii="Times New Roman" w:eastAsia="Times New Roman" w:hAnsi="Times New Roman" w:cs="Times New Roman"/>
          <w:sz w:val="24"/>
          <w:szCs w:val="24"/>
          <w:lang w:eastAsia="fr-FR"/>
        </w:rPr>
        <w:t xml:space="preserve"> a range of cancer </w:t>
      </w:r>
      <w:proofErr w:type="spellStart"/>
      <w:r w:rsidR="0021655E" w:rsidRPr="0021655E">
        <w:rPr>
          <w:rFonts w:ascii="Times New Roman" w:eastAsia="Times New Roman" w:hAnsi="Times New Roman" w:cs="Times New Roman"/>
          <w:sz w:val="24"/>
          <w:szCs w:val="24"/>
          <w:lang w:eastAsia="fr-FR"/>
        </w:rPr>
        <w:t>cell</w:t>
      </w:r>
      <w:proofErr w:type="spellEnd"/>
      <w:r w:rsidR="0021655E" w:rsidRPr="0021655E">
        <w:rPr>
          <w:rFonts w:ascii="Times New Roman" w:eastAsia="Times New Roman" w:hAnsi="Times New Roman" w:cs="Times New Roman"/>
          <w:sz w:val="24"/>
          <w:szCs w:val="24"/>
          <w:lang w:eastAsia="fr-FR"/>
        </w:rPr>
        <w:t xml:space="preserve"> types to </w:t>
      </w:r>
      <w:proofErr w:type="spellStart"/>
      <w:r w:rsidR="0021655E" w:rsidRPr="0021655E">
        <w:rPr>
          <w:rFonts w:ascii="Times New Roman" w:eastAsia="Times New Roman" w:hAnsi="Times New Roman" w:cs="Times New Roman"/>
          <w:sz w:val="24"/>
          <w:szCs w:val="24"/>
          <w:lang w:eastAsia="fr-FR"/>
        </w:rPr>
        <w:t>chemotherapy</w:t>
      </w:r>
      <w:proofErr w:type="spellEnd"/>
      <w:r w:rsidR="0021655E" w:rsidRPr="0021655E">
        <w:rPr>
          <w:rFonts w:ascii="Times New Roman" w:eastAsia="Times New Roman" w:hAnsi="Times New Roman" w:cs="Times New Roman"/>
          <w:sz w:val="24"/>
          <w:szCs w:val="24"/>
          <w:lang w:eastAsia="fr-FR"/>
        </w:rPr>
        <w:t> », </w:t>
      </w:r>
      <w:r w:rsidR="0021655E" w:rsidRPr="0021655E">
        <w:rPr>
          <w:rFonts w:ascii="Times New Roman" w:eastAsia="Times New Roman" w:hAnsi="Times New Roman" w:cs="Times New Roman"/>
          <w:i/>
          <w:iCs/>
          <w:sz w:val="24"/>
          <w:szCs w:val="24"/>
          <w:lang w:eastAsia="fr-FR"/>
        </w:rPr>
        <w:t xml:space="preserve">Science </w:t>
      </w:r>
      <w:proofErr w:type="spellStart"/>
      <w:r w:rsidR="0021655E" w:rsidRPr="0021655E">
        <w:rPr>
          <w:rFonts w:ascii="Times New Roman" w:eastAsia="Times New Roman" w:hAnsi="Times New Roman" w:cs="Times New Roman"/>
          <w:i/>
          <w:iCs/>
          <w:sz w:val="24"/>
          <w:szCs w:val="24"/>
          <w:lang w:eastAsia="fr-FR"/>
        </w:rPr>
        <w:t>Translational</w:t>
      </w:r>
      <w:proofErr w:type="spellEnd"/>
      <w:r w:rsidR="0021655E" w:rsidRPr="0021655E">
        <w:rPr>
          <w:rFonts w:ascii="Times New Roman" w:eastAsia="Times New Roman" w:hAnsi="Times New Roman" w:cs="Times New Roman"/>
          <w:i/>
          <w:iCs/>
          <w:sz w:val="24"/>
          <w:szCs w:val="24"/>
          <w:lang w:eastAsia="fr-FR"/>
        </w:rPr>
        <w:t xml:space="preserve"> </w:t>
      </w:r>
      <w:proofErr w:type="spellStart"/>
      <w:r w:rsidR="0021655E" w:rsidRPr="0021655E">
        <w:rPr>
          <w:rFonts w:ascii="Times New Roman" w:eastAsia="Times New Roman" w:hAnsi="Times New Roman" w:cs="Times New Roman"/>
          <w:i/>
          <w:iCs/>
          <w:sz w:val="24"/>
          <w:szCs w:val="24"/>
          <w:lang w:eastAsia="fr-FR"/>
        </w:rPr>
        <w:t>Medicine</w:t>
      </w:r>
      <w:proofErr w:type="spellEnd"/>
      <w:r w:rsidR="0021655E" w:rsidRPr="0021655E">
        <w:rPr>
          <w:rFonts w:ascii="Times New Roman" w:eastAsia="Times New Roman" w:hAnsi="Times New Roman" w:cs="Times New Roman"/>
          <w:sz w:val="24"/>
          <w:szCs w:val="24"/>
          <w:lang w:eastAsia="fr-FR"/>
        </w:rPr>
        <w:t>, 7 mars 2012, vol. 4, n</w:t>
      </w:r>
      <w:r w:rsidR="0021655E" w:rsidRPr="0021655E">
        <w:rPr>
          <w:rFonts w:ascii="Times New Roman" w:eastAsia="Times New Roman" w:hAnsi="Times New Roman" w:cs="Times New Roman"/>
          <w:sz w:val="24"/>
          <w:szCs w:val="24"/>
          <w:vertAlign w:val="superscript"/>
          <w:lang w:eastAsia="fr-FR"/>
        </w:rPr>
        <w:t>o</w:t>
      </w:r>
      <w:r w:rsidR="0021655E" w:rsidRPr="0021655E">
        <w:rPr>
          <w:rFonts w:ascii="Times New Roman" w:eastAsia="Times New Roman" w:hAnsi="Times New Roman" w:cs="Times New Roman"/>
          <w:sz w:val="24"/>
          <w:szCs w:val="24"/>
          <w:lang w:eastAsia="fr-FR"/>
        </w:rPr>
        <w:t> 124, consulté en octobre 2019, disponible sur https://doi.org/10.1126/scitranslmed.3003293</w:t>
      </w:r>
    </w:p>
    <w:p w14:paraId="6A41BF5C" w14:textId="77777777" w:rsidR="0021655E" w:rsidRPr="0021655E" w:rsidRDefault="007F1514" w:rsidP="00285ACD">
      <w:pPr>
        <w:spacing w:after="0" w:line="240" w:lineRule="auto"/>
        <w:ind w:left="851" w:firstLine="425"/>
        <w:rPr>
          <w:rFonts w:ascii="Times New Roman" w:eastAsia="Times New Roman" w:hAnsi="Times New Roman" w:cs="Times New Roman"/>
          <w:sz w:val="24"/>
          <w:szCs w:val="24"/>
          <w:lang w:eastAsia="fr-FR"/>
        </w:rPr>
      </w:pPr>
      <w:hyperlink r:id="rId28" w:anchor="_ftnref6" w:history="1">
        <w:r w:rsidR="0021655E" w:rsidRPr="0021655E">
          <w:rPr>
            <w:rFonts w:ascii="Times New Roman" w:eastAsia="Times New Roman" w:hAnsi="Times New Roman" w:cs="Times New Roman"/>
            <w:color w:val="0000FF"/>
            <w:sz w:val="24"/>
            <w:szCs w:val="24"/>
            <w:u w:val="single"/>
            <w:lang w:eastAsia="fr-FR"/>
          </w:rPr>
          <w:t>[6]</w:t>
        </w:r>
      </w:hyperlink>
      <w:r w:rsidR="0021655E" w:rsidRPr="0021655E">
        <w:rPr>
          <w:rFonts w:ascii="Times New Roman" w:eastAsia="Times New Roman" w:hAnsi="Times New Roman" w:cs="Times New Roman"/>
          <w:sz w:val="24"/>
          <w:szCs w:val="24"/>
          <w:lang w:eastAsia="fr-FR"/>
        </w:rPr>
        <w:t> </w:t>
      </w:r>
      <w:proofErr w:type="spellStart"/>
      <w:r w:rsidR="0021655E" w:rsidRPr="0021655E">
        <w:rPr>
          <w:rFonts w:ascii="Times New Roman" w:eastAsia="Times New Roman" w:hAnsi="Times New Roman" w:cs="Times New Roman"/>
          <w:sz w:val="24"/>
          <w:szCs w:val="24"/>
          <w:lang w:eastAsia="fr-FR"/>
        </w:rPr>
        <w:t>Mattson</w:t>
      </w:r>
      <w:proofErr w:type="spellEnd"/>
      <w:r w:rsidR="0021655E" w:rsidRPr="0021655E">
        <w:rPr>
          <w:rFonts w:ascii="Times New Roman" w:eastAsia="Times New Roman" w:hAnsi="Times New Roman" w:cs="Times New Roman"/>
          <w:sz w:val="24"/>
          <w:szCs w:val="24"/>
          <w:lang w:eastAsia="fr-FR"/>
        </w:rPr>
        <w:t xml:space="preserve"> (M. P.), Longo (V. D.) et </w:t>
      </w:r>
      <w:proofErr w:type="spellStart"/>
      <w:r w:rsidR="0021655E" w:rsidRPr="0021655E">
        <w:rPr>
          <w:rFonts w:ascii="Times New Roman" w:eastAsia="Times New Roman" w:hAnsi="Times New Roman" w:cs="Times New Roman"/>
          <w:sz w:val="24"/>
          <w:szCs w:val="24"/>
          <w:lang w:eastAsia="fr-FR"/>
        </w:rPr>
        <w:t>Harvie</w:t>
      </w:r>
      <w:proofErr w:type="spellEnd"/>
      <w:r w:rsidR="0021655E" w:rsidRPr="0021655E">
        <w:rPr>
          <w:rFonts w:ascii="Times New Roman" w:eastAsia="Times New Roman" w:hAnsi="Times New Roman" w:cs="Times New Roman"/>
          <w:sz w:val="24"/>
          <w:szCs w:val="24"/>
          <w:lang w:eastAsia="fr-FR"/>
        </w:rPr>
        <w:t xml:space="preserve"> (M.), « Impact of intermittent </w:t>
      </w:r>
      <w:proofErr w:type="spellStart"/>
      <w:r w:rsidR="0021655E" w:rsidRPr="0021655E">
        <w:rPr>
          <w:rFonts w:ascii="Times New Roman" w:eastAsia="Times New Roman" w:hAnsi="Times New Roman" w:cs="Times New Roman"/>
          <w:sz w:val="24"/>
          <w:szCs w:val="24"/>
          <w:lang w:eastAsia="fr-FR"/>
        </w:rPr>
        <w:t>fasting</w:t>
      </w:r>
      <w:proofErr w:type="spellEnd"/>
      <w:r w:rsidR="0021655E" w:rsidRPr="0021655E">
        <w:rPr>
          <w:rFonts w:ascii="Times New Roman" w:eastAsia="Times New Roman" w:hAnsi="Times New Roman" w:cs="Times New Roman"/>
          <w:sz w:val="24"/>
          <w:szCs w:val="24"/>
          <w:lang w:eastAsia="fr-FR"/>
        </w:rPr>
        <w:t xml:space="preserve"> on </w:t>
      </w:r>
      <w:proofErr w:type="spellStart"/>
      <w:r w:rsidR="0021655E" w:rsidRPr="0021655E">
        <w:rPr>
          <w:rFonts w:ascii="Times New Roman" w:eastAsia="Times New Roman" w:hAnsi="Times New Roman" w:cs="Times New Roman"/>
          <w:sz w:val="24"/>
          <w:szCs w:val="24"/>
          <w:lang w:eastAsia="fr-FR"/>
        </w:rPr>
        <w:t>health</w:t>
      </w:r>
      <w:proofErr w:type="spellEnd"/>
      <w:r w:rsidR="0021655E" w:rsidRPr="0021655E">
        <w:rPr>
          <w:rFonts w:ascii="Times New Roman" w:eastAsia="Times New Roman" w:hAnsi="Times New Roman" w:cs="Times New Roman"/>
          <w:sz w:val="24"/>
          <w:szCs w:val="24"/>
          <w:lang w:eastAsia="fr-FR"/>
        </w:rPr>
        <w:t xml:space="preserve"> and </w:t>
      </w:r>
      <w:proofErr w:type="spellStart"/>
      <w:r w:rsidR="0021655E" w:rsidRPr="0021655E">
        <w:rPr>
          <w:rFonts w:ascii="Times New Roman" w:eastAsia="Times New Roman" w:hAnsi="Times New Roman" w:cs="Times New Roman"/>
          <w:sz w:val="24"/>
          <w:szCs w:val="24"/>
          <w:lang w:eastAsia="fr-FR"/>
        </w:rPr>
        <w:t>disease</w:t>
      </w:r>
      <w:proofErr w:type="spellEnd"/>
      <w:r w:rsidR="0021655E" w:rsidRPr="0021655E">
        <w:rPr>
          <w:rFonts w:ascii="Times New Roman" w:eastAsia="Times New Roman" w:hAnsi="Times New Roman" w:cs="Times New Roman"/>
          <w:sz w:val="24"/>
          <w:szCs w:val="24"/>
          <w:lang w:eastAsia="fr-FR"/>
        </w:rPr>
        <w:t xml:space="preserve"> </w:t>
      </w:r>
      <w:proofErr w:type="spellStart"/>
      <w:r w:rsidR="0021655E" w:rsidRPr="0021655E">
        <w:rPr>
          <w:rFonts w:ascii="Times New Roman" w:eastAsia="Times New Roman" w:hAnsi="Times New Roman" w:cs="Times New Roman"/>
          <w:sz w:val="24"/>
          <w:szCs w:val="24"/>
          <w:lang w:eastAsia="fr-FR"/>
        </w:rPr>
        <w:t>processes</w:t>
      </w:r>
      <w:proofErr w:type="spellEnd"/>
      <w:r w:rsidR="0021655E" w:rsidRPr="0021655E">
        <w:rPr>
          <w:rFonts w:ascii="Times New Roman" w:eastAsia="Times New Roman" w:hAnsi="Times New Roman" w:cs="Times New Roman"/>
          <w:sz w:val="24"/>
          <w:szCs w:val="24"/>
          <w:lang w:eastAsia="fr-FR"/>
        </w:rPr>
        <w:t> », octobre 2017, vol. 39, pp 46-58, consulté en octobre 2019, disponible sur https://dx.doi.org/10.1016%2Fj.arr.2016.10.005</w:t>
      </w:r>
    </w:p>
    <w:p w14:paraId="77572CFF" w14:textId="77777777" w:rsidR="0021655E" w:rsidRPr="0021655E" w:rsidRDefault="007F1514" w:rsidP="00285ACD">
      <w:pPr>
        <w:spacing w:after="0" w:line="240" w:lineRule="auto"/>
        <w:ind w:left="851" w:firstLine="425"/>
        <w:rPr>
          <w:rFonts w:ascii="Times New Roman" w:eastAsia="Times New Roman" w:hAnsi="Times New Roman" w:cs="Times New Roman"/>
          <w:sz w:val="24"/>
          <w:szCs w:val="24"/>
          <w:lang w:eastAsia="fr-FR"/>
        </w:rPr>
      </w:pPr>
      <w:hyperlink r:id="rId29" w:anchor="_ftnref7" w:history="1">
        <w:r w:rsidR="0021655E" w:rsidRPr="0021655E">
          <w:rPr>
            <w:rFonts w:ascii="Times New Roman" w:eastAsia="Times New Roman" w:hAnsi="Times New Roman" w:cs="Times New Roman"/>
            <w:color w:val="0000FF"/>
            <w:sz w:val="24"/>
            <w:szCs w:val="24"/>
            <w:u w:val="single"/>
            <w:lang w:eastAsia="fr-FR"/>
          </w:rPr>
          <w:t>[7]</w:t>
        </w:r>
      </w:hyperlink>
      <w:r w:rsidR="0021655E" w:rsidRPr="0021655E">
        <w:rPr>
          <w:rFonts w:ascii="Times New Roman" w:eastAsia="Times New Roman" w:hAnsi="Times New Roman" w:cs="Times New Roman"/>
          <w:sz w:val="24"/>
          <w:szCs w:val="24"/>
          <w:lang w:eastAsia="fr-FR"/>
        </w:rPr>
        <w:t> Uhl (T.), </w:t>
      </w:r>
      <w:r w:rsidR="0021655E" w:rsidRPr="0021655E">
        <w:rPr>
          <w:rFonts w:ascii="Times New Roman" w:eastAsia="Times New Roman" w:hAnsi="Times New Roman" w:cs="Times New Roman"/>
          <w:i/>
          <w:iCs/>
          <w:sz w:val="24"/>
          <w:szCs w:val="24"/>
          <w:lang w:eastAsia="fr-FR"/>
        </w:rPr>
        <w:t xml:space="preserve">Et si je mettais mes intestins au </w:t>
      </w:r>
      <w:proofErr w:type="gramStart"/>
      <w:r w:rsidR="0021655E" w:rsidRPr="0021655E">
        <w:rPr>
          <w:rFonts w:ascii="Times New Roman" w:eastAsia="Times New Roman" w:hAnsi="Times New Roman" w:cs="Times New Roman"/>
          <w:i/>
          <w:iCs/>
          <w:sz w:val="24"/>
          <w:szCs w:val="24"/>
          <w:lang w:eastAsia="fr-FR"/>
        </w:rPr>
        <w:t>repos ?</w:t>
      </w:r>
      <w:r w:rsidR="0021655E" w:rsidRPr="0021655E">
        <w:rPr>
          <w:rFonts w:ascii="Times New Roman" w:eastAsia="Times New Roman" w:hAnsi="Times New Roman" w:cs="Times New Roman"/>
          <w:sz w:val="24"/>
          <w:szCs w:val="24"/>
          <w:lang w:eastAsia="fr-FR"/>
        </w:rPr>
        <w:t>,</w:t>
      </w:r>
      <w:proofErr w:type="gramEnd"/>
      <w:r w:rsidR="0021655E" w:rsidRPr="0021655E">
        <w:rPr>
          <w:rFonts w:ascii="Times New Roman" w:eastAsia="Times New Roman" w:hAnsi="Times New Roman" w:cs="Times New Roman"/>
          <w:sz w:val="24"/>
          <w:szCs w:val="24"/>
          <w:lang w:eastAsia="fr-FR"/>
        </w:rPr>
        <w:t xml:space="preserve"> Solar, 2016, p. 198</w:t>
      </w:r>
    </w:p>
    <w:p w14:paraId="5D48B756" w14:textId="1B043408" w:rsidR="0021655E" w:rsidRDefault="0021655E" w:rsidP="00285ACD">
      <w:pPr>
        <w:spacing w:after="0"/>
        <w:ind w:left="851" w:firstLine="425"/>
      </w:pPr>
    </w:p>
    <w:p w14:paraId="4F2A79C8" w14:textId="271CF102" w:rsidR="00711172" w:rsidRPr="00285ACD" w:rsidRDefault="001805B7" w:rsidP="00285ACD">
      <w:pPr>
        <w:spacing w:after="0" w:line="240" w:lineRule="auto"/>
        <w:ind w:left="851" w:firstLine="425"/>
        <w:jc w:val="center"/>
        <w:rPr>
          <w:rFonts w:ascii="Times New Roman" w:eastAsia="Times New Roman" w:hAnsi="Times New Roman" w:cs="Times New Roman"/>
          <w:b/>
          <w:bCs/>
          <w:sz w:val="24"/>
          <w:szCs w:val="24"/>
          <w:lang w:eastAsia="fr-FR"/>
        </w:rPr>
      </w:pPr>
      <w:bookmarkStart w:id="3" w:name="_Hlk93312883"/>
      <w:r w:rsidRPr="001805B7">
        <w:rPr>
          <w:rFonts w:ascii="Times New Roman" w:eastAsia="Times New Roman" w:hAnsi="Times New Roman" w:cs="Times New Roman"/>
          <w:b/>
          <w:bCs/>
          <w:sz w:val="24"/>
          <w:szCs w:val="24"/>
          <w:lang w:eastAsia="fr-FR"/>
        </w:rPr>
        <w:t>-=-=-=-=-=-=-</w:t>
      </w:r>
      <w:bookmarkEnd w:id="3"/>
    </w:p>
    <w:p w14:paraId="721102AC" w14:textId="6F227552" w:rsidR="00711172" w:rsidRDefault="00711172" w:rsidP="00285ACD">
      <w:pPr>
        <w:spacing w:after="0" w:line="240" w:lineRule="auto"/>
        <w:ind w:left="851" w:firstLine="425"/>
        <w:outlineLvl w:val="1"/>
        <w:rPr>
          <w:rFonts w:ascii="Times New Roman" w:eastAsia="Times New Roman" w:hAnsi="Times New Roman" w:cs="Times New Roman"/>
          <w:b/>
          <w:bCs/>
          <w:sz w:val="36"/>
          <w:szCs w:val="36"/>
          <w:lang w:eastAsia="fr-FR"/>
        </w:rPr>
      </w:pPr>
    </w:p>
    <w:p w14:paraId="2B8ECDDE" w14:textId="3518E3CC" w:rsidR="00711172" w:rsidRDefault="00711172" w:rsidP="00285ACD">
      <w:pPr>
        <w:spacing w:after="0" w:line="240" w:lineRule="auto"/>
        <w:ind w:left="851" w:firstLine="425"/>
        <w:outlineLvl w:val="1"/>
        <w:rPr>
          <w:rFonts w:ascii="Times New Roman" w:eastAsia="Times New Roman" w:hAnsi="Times New Roman" w:cs="Times New Roman"/>
          <w:b/>
          <w:bCs/>
          <w:sz w:val="36"/>
          <w:szCs w:val="36"/>
          <w:lang w:eastAsia="fr-FR"/>
        </w:rPr>
      </w:pPr>
      <w:r w:rsidRPr="00711172">
        <w:rPr>
          <w:rFonts w:ascii="Times New Roman" w:eastAsia="Times New Roman" w:hAnsi="Times New Roman" w:cs="Times New Roman"/>
          <w:b/>
          <w:bCs/>
          <w:sz w:val="36"/>
          <w:szCs w:val="36"/>
          <w:lang w:eastAsia="fr-FR"/>
        </w:rPr>
        <w:t>Nous vivons l’âge d’or des découvertes sur le jeûne</w:t>
      </w:r>
    </w:p>
    <w:p w14:paraId="4E6DC27A" w14:textId="48F8F23B" w:rsidR="00D93D66" w:rsidRDefault="00285ACD" w:rsidP="00285ACD">
      <w:pPr>
        <w:spacing w:after="0" w:line="240" w:lineRule="auto"/>
        <w:ind w:left="851" w:firstLine="425"/>
        <w:outlineLvl w:val="1"/>
      </w:pPr>
      <w:r w:rsidRPr="00D93D66">
        <w:rPr>
          <w:noProof/>
        </w:rPr>
        <w:drawing>
          <wp:inline distT="0" distB="0" distL="0" distR="0" wp14:anchorId="1171A4A4" wp14:editId="4FC5EDEF">
            <wp:extent cx="3501219" cy="2115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75258" cy="222055"/>
                    </a:xfrm>
                    <a:prstGeom prst="rect">
                      <a:avLst/>
                    </a:prstGeom>
                    <a:noFill/>
                    <a:ln>
                      <a:noFill/>
                    </a:ln>
                  </pic:spPr>
                </pic:pic>
              </a:graphicData>
            </a:graphic>
          </wp:inline>
        </w:drawing>
      </w:r>
    </w:p>
    <w:p w14:paraId="6F541CE0" w14:textId="5A4D4B16" w:rsidR="00D93D66" w:rsidRDefault="00D93D66" w:rsidP="00285ACD">
      <w:pPr>
        <w:spacing w:after="0" w:line="240" w:lineRule="auto"/>
        <w:ind w:left="851" w:firstLine="425"/>
        <w:outlineLvl w:val="1"/>
      </w:pPr>
      <w:r w:rsidRPr="00711172">
        <w:rPr>
          <w:rFonts w:ascii="Times New Roman" w:eastAsia="Times New Roman" w:hAnsi="Times New Roman" w:cs="Times New Roman"/>
          <w:noProof/>
          <w:color w:val="0000FF"/>
          <w:sz w:val="24"/>
          <w:szCs w:val="24"/>
          <w:lang w:eastAsia="fr-FR"/>
        </w:rPr>
        <w:drawing>
          <wp:inline distT="0" distB="0" distL="0" distR="0" wp14:anchorId="624673E4" wp14:editId="43D8D70E">
            <wp:extent cx="266700" cy="266700"/>
            <wp:effectExtent l="0" t="0" r="0" b="0"/>
            <wp:docPr id="1" name="Imag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16E7CE92" w14:textId="63CA9F74" w:rsidR="00711172" w:rsidRDefault="007F1514" w:rsidP="00285ACD">
      <w:pPr>
        <w:spacing w:after="0" w:line="240" w:lineRule="auto"/>
        <w:ind w:left="851" w:firstLine="425"/>
        <w:outlineLvl w:val="1"/>
        <w:rPr>
          <w:rFonts w:ascii="Times New Roman" w:eastAsia="Times New Roman" w:hAnsi="Times New Roman" w:cs="Times New Roman"/>
          <w:color w:val="0000FF"/>
          <w:sz w:val="24"/>
          <w:szCs w:val="24"/>
          <w:u w:val="single"/>
          <w:lang w:eastAsia="fr-FR"/>
        </w:rPr>
      </w:pPr>
      <w:hyperlink r:id="rId31" w:history="1">
        <w:r w:rsidR="00D93D66" w:rsidRPr="00711172">
          <w:rPr>
            <w:rFonts w:ascii="Times New Roman" w:eastAsia="Times New Roman" w:hAnsi="Times New Roman" w:cs="Times New Roman"/>
            <w:color w:val="0000FF"/>
            <w:sz w:val="24"/>
            <w:szCs w:val="24"/>
            <w:u w:val="single"/>
            <w:lang w:eastAsia="fr-FR"/>
          </w:rPr>
          <w:t>Rodolphe Bacquet</w:t>
        </w:r>
      </w:hyperlink>
      <w:r w:rsidR="00D93D66" w:rsidRPr="00711172">
        <w:rPr>
          <w:rFonts w:ascii="Times New Roman" w:eastAsia="Times New Roman" w:hAnsi="Times New Roman" w:cs="Times New Roman"/>
          <w:sz w:val="24"/>
          <w:szCs w:val="24"/>
          <w:lang w:eastAsia="fr-FR"/>
        </w:rPr>
        <w:t xml:space="preserve">, </w:t>
      </w:r>
      <w:hyperlink r:id="rId32" w:history="1">
        <w:r w:rsidR="00D93D66" w:rsidRPr="00711172">
          <w:rPr>
            <w:rFonts w:ascii="Times New Roman" w:eastAsia="Times New Roman" w:hAnsi="Times New Roman" w:cs="Times New Roman"/>
            <w:color w:val="0000FF"/>
            <w:sz w:val="24"/>
            <w:szCs w:val="24"/>
            <w:u w:val="single"/>
            <w:lang w:eastAsia="fr-FR"/>
          </w:rPr>
          <w:t xml:space="preserve">11 avril 2019 </w:t>
        </w:r>
      </w:hyperlink>
    </w:p>
    <w:p w14:paraId="119D4E8D" w14:textId="77777777" w:rsidR="00D93D66" w:rsidRPr="00D93D66" w:rsidRDefault="00D93D66" w:rsidP="00285ACD">
      <w:pPr>
        <w:spacing w:after="0" w:line="240" w:lineRule="auto"/>
        <w:ind w:left="851" w:firstLine="425"/>
        <w:outlineLvl w:val="1"/>
        <w:rPr>
          <w:rFonts w:ascii="Times New Roman" w:eastAsia="Times New Roman" w:hAnsi="Times New Roman" w:cs="Times New Roman"/>
          <w:b/>
          <w:bCs/>
          <w:sz w:val="24"/>
          <w:szCs w:val="24"/>
          <w:lang w:eastAsia="fr-FR"/>
        </w:rPr>
      </w:pPr>
    </w:p>
    <w:p w14:paraId="625A1B4B"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Nous vivons actuellement l’</w:t>
      </w:r>
      <w:r w:rsidRPr="00711172">
        <w:rPr>
          <w:rFonts w:ascii="Times New Roman" w:eastAsia="Times New Roman" w:hAnsi="Times New Roman" w:cs="Times New Roman"/>
          <w:sz w:val="24"/>
          <w:szCs w:val="24"/>
          <w:u w:val="single"/>
          <w:lang w:eastAsia="fr-FR"/>
        </w:rPr>
        <w:t>âge d’or</w:t>
      </w:r>
      <w:r w:rsidRPr="00711172">
        <w:rPr>
          <w:rFonts w:ascii="Times New Roman" w:eastAsia="Times New Roman" w:hAnsi="Times New Roman" w:cs="Times New Roman"/>
          <w:sz w:val="24"/>
          <w:szCs w:val="24"/>
          <w:lang w:eastAsia="fr-FR"/>
        </w:rPr>
        <w:t xml:space="preserve"> des découvertes scientifiques sur le jeûne.  </w:t>
      </w:r>
    </w:p>
    <w:p w14:paraId="6C5220A0" w14:textId="2DFB87A2"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 xml:space="preserve">Longtemps cantonné au religieux et méprisé par la majorité des médecins occidentaux, </w:t>
      </w:r>
      <w:r w:rsidRPr="00711172">
        <w:rPr>
          <w:rFonts w:ascii="Times New Roman" w:eastAsia="Times New Roman" w:hAnsi="Times New Roman" w:cs="Times New Roman"/>
          <w:sz w:val="24"/>
          <w:szCs w:val="24"/>
          <w:u w:val="single"/>
          <w:lang w:eastAsia="fr-FR"/>
        </w:rPr>
        <w:t>le jeûne révèle à chaque nouvelle étude scientifique un nouveau secret. </w:t>
      </w:r>
      <w:r w:rsidRPr="00711172">
        <w:rPr>
          <w:rFonts w:ascii="Times New Roman" w:eastAsia="Times New Roman" w:hAnsi="Times New Roman" w:cs="Times New Roman"/>
          <w:sz w:val="24"/>
          <w:szCs w:val="24"/>
          <w:lang w:eastAsia="fr-FR"/>
        </w:rPr>
        <w:t xml:space="preserve">C’est ce qui vient de se produire dans un laboratoire du </w:t>
      </w:r>
      <w:r w:rsidRPr="00711172">
        <w:rPr>
          <w:rFonts w:ascii="Times New Roman" w:eastAsia="Times New Roman" w:hAnsi="Times New Roman" w:cs="Times New Roman"/>
          <w:i/>
          <w:iCs/>
          <w:sz w:val="24"/>
          <w:szCs w:val="24"/>
          <w:lang w:eastAsia="fr-FR"/>
        </w:rPr>
        <w:t xml:space="preserve">National Institute of </w:t>
      </w:r>
      <w:proofErr w:type="spellStart"/>
      <w:r w:rsidRPr="00711172">
        <w:rPr>
          <w:rFonts w:ascii="Times New Roman" w:eastAsia="Times New Roman" w:hAnsi="Times New Roman" w:cs="Times New Roman"/>
          <w:i/>
          <w:iCs/>
          <w:sz w:val="24"/>
          <w:szCs w:val="24"/>
          <w:lang w:eastAsia="fr-FR"/>
        </w:rPr>
        <w:t>Aging</w:t>
      </w:r>
      <w:proofErr w:type="spellEnd"/>
      <w:r w:rsidRPr="00711172">
        <w:rPr>
          <w:rFonts w:ascii="Times New Roman" w:eastAsia="Times New Roman" w:hAnsi="Times New Roman" w:cs="Times New Roman"/>
          <w:sz w:val="24"/>
          <w:szCs w:val="24"/>
          <w:lang w:eastAsia="fr-FR"/>
        </w:rPr>
        <w:t>, à Bethesda (Etats-Unis).</w:t>
      </w:r>
      <w:r w:rsidR="00D93D66">
        <w:rPr>
          <w:rFonts w:ascii="Times New Roman" w:eastAsia="Times New Roman" w:hAnsi="Times New Roman" w:cs="Times New Roman"/>
          <w:sz w:val="24"/>
          <w:szCs w:val="24"/>
          <w:lang w:eastAsia="fr-FR"/>
        </w:rPr>
        <w:t xml:space="preserve"> </w:t>
      </w:r>
      <w:r w:rsidRPr="00711172">
        <w:rPr>
          <w:rFonts w:ascii="Times New Roman" w:eastAsia="Times New Roman" w:hAnsi="Times New Roman" w:cs="Times New Roman"/>
          <w:sz w:val="24"/>
          <w:szCs w:val="24"/>
          <w:lang w:eastAsia="fr-FR"/>
        </w:rPr>
        <w:t xml:space="preserve">Ce laboratoire a déjà livré de nombreuses révélations sur les bienfaits du jeûne, sous la houlette du Dr. Mark </w:t>
      </w:r>
      <w:proofErr w:type="spellStart"/>
      <w:r w:rsidRPr="00711172">
        <w:rPr>
          <w:rFonts w:ascii="Times New Roman" w:eastAsia="Times New Roman" w:hAnsi="Times New Roman" w:cs="Times New Roman"/>
          <w:sz w:val="24"/>
          <w:szCs w:val="24"/>
          <w:lang w:eastAsia="fr-FR"/>
        </w:rPr>
        <w:t>Mattson</w:t>
      </w:r>
      <w:proofErr w:type="spellEnd"/>
      <w:r w:rsidRPr="00711172">
        <w:rPr>
          <w:rFonts w:ascii="Times New Roman" w:eastAsia="Times New Roman" w:hAnsi="Times New Roman" w:cs="Times New Roman"/>
          <w:sz w:val="24"/>
          <w:szCs w:val="24"/>
          <w:lang w:eastAsia="fr-FR"/>
        </w:rPr>
        <w:t xml:space="preserve">. </w:t>
      </w:r>
    </w:p>
    <w:p w14:paraId="25BA80DB"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 xml:space="preserve">Les précédentes découvertes du Dr </w:t>
      </w:r>
      <w:proofErr w:type="spellStart"/>
      <w:r w:rsidRPr="00711172">
        <w:rPr>
          <w:rFonts w:ascii="Times New Roman" w:eastAsia="Times New Roman" w:hAnsi="Times New Roman" w:cs="Times New Roman"/>
          <w:sz w:val="24"/>
          <w:szCs w:val="24"/>
          <w:lang w:eastAsia="fr-FR"/>
        </w:rPr>
        <w:t>Mattson</w:t>
      </w:r>
      <w:proofErr w:type="spellEnd"/>
      <w:r w:rsidRPr="00711172">
        <w:rPr>
          <w:rFonts w:ascii="Times New Roman" w:eastAsia="Times New Roman" w:hAnsi="Times New Roman" w:cs="Times New Roman"/>
          <w:sz w:val="24"/>
          <w:szCs w:val="24"/>
          <w:lang w:eastAsia="fr-FR"/>
        </w:rPr>
        <w:t xml:space="preserve"> ont permis de confirmer que le jeûne intermittent permettait de réduire significativement les risques de :</w:t>
      </w:r>
    </w:p>
    <w:p w14:paraId="7EEE063B" w14:textId="77777777" w:rsidR="00711172" w:rsidRPr="00711172" w:rsidRDefault="00711172" w:rsidP="00285ACD">
      <w:pPr>
        <w:numPr>
          <w:ilvl w:val="0"/>
          <w:numId w:val="10"/>
        </w:num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Diabète</w:t>
      </w:r>
    </w:p>
    <w:p w14:paraId="0C71F9E0" w14:textId="77777777" w:rsidR="00711172" w:rsidRPr="00711172" w:rsidRDefault="00711172" w:rsidP="00285ACD">
      <w:pPr>
        <w:numPr>
          <w:ilvl w:val="0"/>
          <w:numId w:val="10"/>
        </w:num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Cancer</w:t>
      </w:r>
    </w:p>
    <w:p w14:paraId="0B8BC458" w14:textId="77777777" w:rsidR="00711172" w:rsidRPr="00711172" w:rsidRDefault="00711172" w:rsidP="00285ACD">
      <w:pPr>
        <w:numPr>
          <w:ilvl w:val="0"/>
          <w:numId w:val="10"/>
        </w:num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 xml:space="preserve">Asthme </w:t>
      </w:r>
    </w:p>
    <w:p w14:paraId="0BF81FC4" w14:textId="77777777" w:rsidR="00711172" w:rsidRPr="00711172" w:rsidRDefault="00711172" w:rsidP="00285ACD">
      <w:pPr>
        <w:numPr>
          <w:ilvl w:val="0"/>
          <w:numId w:val="10"/>
        </w:num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 xml:space="preserve">Obésité </w:t>
      </w:r>
    </w:p>
    <w:p w14:paraId="48E753BB" w14:textId="77777777" w:rsidR="00711172" w:rsidRPr="00711172" w:rsidRDefault="00711172" w:rsidP="00285ACD">
      <w:pPr>
        <w:numPr>
          <w:ilvl w:val="0"/>
          <w:numId w:val="10"/>
        </w:num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Maladies neurodégénératives.</w:t>
      </w:r>
    </w:p>
    <w:p w14:paraId="6D84093E"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 xml:space="preserve">Mais la découverte qu’il vient d’effectuer avec son équipe va </w:t>
      </w:r>
      <w:r w:rsidRPr="00711172">
        <w:rPr>
          <w:rFonts w:ascii="Times New Roman" w:eastAsia="Times New Roman" w:hAnsi="Times New Roman" w:cs="Times New Roman"/>
          <w:sz w:val="24"/>
          <w:szCs w:val="24"/>
          <w:u w:val="single"/>
          <w:lang w:eastAsia="fr-FR"/>
        </w:rPr>
        <w:t>bien au-delà du seul domaine de la protection et de la prévention</w:t>
      </w:r>
      <w:r w:rsidRPr="00711172">
        <w:rPr>
          <w:rFonts w:ascii="Times New Roman" w:eastAsia="Times New Roman" w:hAnsi="Times New Roman" w:cs="Times New Roman"/>
          <w:sz w:val="24"/>
          <w:szCs w:val="24"/>
          <w:lang w:eastAsia="fr-FR"/>
        </w:rPr>
        <w:t>.</w:t>
      </w:r>
    </w:p>
    <w:p w14:paraId="53452AD4" w14:textId="77777777" w:rsidR="00711172" w:rsidRDefault="00711172" w:rsidP="00285ACD">
      <w:pPr>
        <w:spacing w:after="0" w:line="240" w:lineRule="auto"/>
        <w:ind w:left="851" w:firstLine="425"/>
        <w:outlineLvl w:val="1"/>
        <w:rPr>
          <w:rFonts w:ascii="Times New Roman" w:eastAsia="Times New Roman" w:hAnsi="Times New Roman" w:cs="Times New Roman"/>
          <w:b/>
          <w:bCs/>
          <w:sz w:val="36"/>
          <w:szCs w:val="36"/>
          <w:lang w:eastAsia="fr-FR"/>
        </w:rPr>
      </w:pPr>
    </w:p>
    <w:p w14:paraId="7D638755" w14:textId="5D43926D" w:rsidR="00711172" w:rsidRDefault="00711172" w:rsidP="00285ACD">
      <w:pPr>
        <w:spacing w:after="0" w:line="240" w:lineRule="auto"/>
        <w:ind w:left="851" w:firstLine="425"/>
        <w:outlineLvl w:val="1"/>
        <w:rPr>
          <w:rFonts w:ascii="Times New Roman" w:eastAsia="Times New Roman" w:hAnsi="Times New Roman" w:cs="Times New Roman"/>
          <w:b/>
          <w:bCs/>
          <w:sz w:val="28"/>
          <w:szCs w:val="28"/>
          <w:lang w:eastAsia="fr-FR"/>
        </w:rPr>
      </w:pPr>
      <w:r w:rsidRPr="00711172">
        <w:rPr>
          <w:rFonts w:ascii="Times New Roman" w:eastAsia="Times New Roman" w:hAnsi="Times New Roman" w:cs="Times New Roman"/>
          <w:b/>
          <w:bCs/>
          <w:sz w:val="28"/>
          <w:szCs w:val="28"/>
          <w:lang w:eastAsia="fr-FR"/>
        </w:rPr>
        <w:t>Amélioration de toutes les performances cognitives</w:t>
      </w:r>
    </w:p>
    <w:p w14:paraId="04553A1D" w14:textId="77777777" w:rsidR="00711172" w:rsidRPr="00711172" w:rsidRDefault="00711172" w:rsidP="00285ACD">
      <w:pPr>
        <w:spacing w:after="0" w:line="240" w:lineRule="auto"/>
        <w:ind w:left="851" w:firstLine="425"/>
        <w:outlineLvl w:val="1"/>
        <w:rPr>
          <w:rFonts w:ascii="Times New Roman" w:eastAsia="Times New Roman" w:hAnsi="Times New Roman" w:cs="Times New Roman"/>
          <w:b/>
          <w:bCs/>
          <w:sz w:val="28"/>
          <w:szCs w:val="28"/>
          <w:lang w:eastAsia="fr-FR"/>
        </w:rPr>
      </w:pPr>
    </w:p>
    <w:p w14:paraId="6E4BB2CD"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 xml:space="preserve">Le Dr </w:t>
      </w:r>
      <w:proofErr w:type="spellStart"/>
      <w:r w:rsidRPr="00711172">
        <w:rPr>
          <w:rFonts w:ascii="Times New Roman" w:eastAsia="Times New Roman" w:hAnsi="Times New Roman" w:cs="Times New Roman"/>
          <w:sz w:val="24"/>
          <w:szCs w:val="24"/>
          <w:lang w:eastAsia="fr-FR"/>
        </w:rPr>
        <w:t>Mattson</w:t>
      </w:r>
      <w:proofErr w:type="spellEnd"/>
      <w:r w:rsidRPr="00711172">
        <w:rPr>
          <w:rFonts w:ascii="Times New Roman" w:eastAsia="Times New Roman" w:hAnsi="Times New Roman" w:cs="Times New Roman"/>
          <w:sz w:val="24"/>
          <w:szCs w:val="24"/>
          <w:lang w:eastAsia="fr-FR"/>
        </w:rPr>
        <w:t xml:space="preserve"> s’intéresse, je vous le disais, tout particulièrement au </w:t>
      </w:r>
      <w:r w:rsidRPr="00711172">
        <w:rPr>
          <w:rFonts w:ascii="Times New Roman" w:eastAsia="Times New Roman" w:hAnsi="Times New Roman" w:cs="Times New Roman"/>
          <w:b/>
          <w:bCs/>
          <w:sz w:val="24"/>
          <w:szCs w:val="24"/>
          <w:lang w:eastAsia="fr-FR"/>
        </w:rPr>
        <w:t>jeûne intermittent</w:t>
      </w:r>
      <w:r w:rsidRPr="00711172">
        <w:rPr>
          <w:rFonts w:ascii="Times New Roman" w:eastAsia="Times New Roman" w:hAnsi="Times New Roman" w:cs="Times New Roman"/>
          <w:sz w:val="24"/>
          <w:szCs w:val="24"/>
          <w:lang w:eastAsia="fr-FR"/>
        </w:rPr>
        <w:t xml:space="preserve">. </w:t>
      </w:r>
    </w:p>
    <w:p w14:paraId="6917441A"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 xml:space="preserve">Pour des raisons qui tombent sous le sens, ces recherches d’avant-garde se font d’abord sur des souris. Cette fois-ci, le Dr </w:t>
      </w:r>
      <w:proofErr w:type="spellStart"/>
      <w:r w:rsidRPr="00711172">
        <w:rPr>
          <w:rFonts w:ascii="Times New Roman" w:eastAsia="Times New Roman" w:hAnsi="Times New Roman" w:cs="Times New Roman"/>
          <w:sz w:val="24"/>
          <w:szCs w:val="24"/>
          <w:lang w:eastAsia="fr-FR"/>
        </w:rPr>
        <w:t>Mattson</w:t>
      </w:r>
      <w:proofErr w:type="spellEnd"/>
      <w:r w:rsidRPr="00711172">
        <w:rPr>
          <w:rFonts w:ascii="Times New Roman" w:eastAsia="Times New Roman" w:hAnsi="Times New Roman" w:cs="Times New Roman"/>
          <w:sz w:val="24"/>
          <w:szCs w:val="24"/>
          <w:lang w:eastAsia="fr-FR"/>
        </w:rPr>
        <w:t xml:space="preserve"> s’est intéressé à </w:t>
      </w:r>
      <w:r w:rsidRPr="00711172">
        <w:rPr>
          <w:rFonts w:ascii="Times New Roman" w:eastAsia="Times New Roman" w:hAnsi="Times New Roman" w:cs="Times New Roman"/>
          <w:sz w:val="24"/>
          <w:szCs w:val="24"/>
          <w:u w:val="single"/>
          <w:lang w:eastAsia="fr-FR"/>
        </w:rPr>
        <w:t>l’effet du jeûne intermittent sur le cerveau de souris en bonne santé</w:t>
      </w:r>
      <w:r w:rsidRPr="00711172">
        <w:rPr>
          <w:rFonts w:ascii="Times New Roman" w:eastAsia="Times New Roman" w:hAnsi="Times New Roman" w:cs="Times New Roman"/>
          <w:sz w:val="24"/>
          <w:szCs w:val="24"/>
          <w:lang w:eastAsia="fr-FR"/>
        </w:rPr>
        <w:t xml:space="preserve">. </w:t>
      </w:r>
    </w:p>
    <w:p w14:paraId="45F6E824" w14:textId="6E2A2823"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 xml:space="preserve">Il ainsi fait jeûner </w:t>
      </w:r>
      <w:r w:rsidRPr="00711172">
        <w:rPr>
          <w:rFonts w:ascii="Times New Roman" w:eastAsia="Times New Roman" w:hAnsi="Times New Roman" w:cs="Times New Roman"/>
          <w:sz w:val="24"/>
          <w:szCs w:val="24"/>
          <w:u w:val="single"/>
          <w:lang w:eastAsia="fr-FR"/>
        </w:rPr>
        <w:t>un jour sur deux</w:t>
      </w:r>
      <w:r w:rsidRPr="00711172">
        <w:rPr>
          <w:rFonts w:ascii="Times New Roman" w:eastAsia="Times New Roman" w:hAnsi="Times New Roman" w:cs="Times New Roman"/>
          <w:sz w:val="24"/>
          <w:szCs w:val="24"/>
          <w:lang w:eastAsia="fr-FR"/>
        </w:rPr>
        <w:t xml:space="preserve"> un groupe de quarante souris tandis qu’un autre groupe était nourri normalement. Les chercheurs se sont très vite aperçus que les souris qui jeûnaient un jour sur deux se comportaient différemment des autres. </w:t>
      </w:r>
      <w:r w:rsidR="00D93D66">
        <w:rPr>
          <w:rFonts w:ascii="Times New Roman" w:eastAsia="Times New Roman" w:hAnsi="Times New Roman" w:cs="Times New Roman"/>
          <w:sz w:val="24"/>
          <w:szCs w:val="24"/>
          <w:lang w:eastAsia="fr-FR"/>
        </w:rPr>
        <w:t xml:space="preserve"> </w:t>
      </w:r>
      <w:r w:rsidRPr="00711172">
        <w:rPr>
          <w:rFonts w:ascii="Times New Roman" w:eastAsia="Times New Roman" w:hAnsi="Times New Roman" w:cs="Times New Roman"/>
          <w:sz w:val="24"/>
          <w:szCs w:val="24"/>
          <w:lang w:eastAsia="fr-FR"/>
        </w:rPr>
        <w:t xml:space="preserve">Elles étaient </w:t>
      </w:r>
      <w:r w:rsidRPr="00711172">
        <w:rPr>
          <w:rFonts w:ascii="Times New Roman" w:eastAsia="Times New Roman" w:hAnsi="Times New Roman" w:cs="Times New Roman"/>
          <w:sz w:val="24"/>
          <w:szCs w:val="24"/>
          <w:u w:val="single"/>
          <w:lang w:eastAsia="fr-FR"/>
        </w:rPr>
        <w:t>plus alertes</w:t>
      </w:r>
      <w:r w:rsidRPr="00711172">
        <w:rPr>
          <w:rFonts w:ascii="Times New Roman" w:eastAsia="Times New Roman" w:hAnsi="Times New Roman" w:cs="Times New Roman"/>
          <w:sz w:val="24"/>
          <w:szCs w:val="24"/>
          <w:lang w:eastAsia="fr-FR"/>
        </w:rPr>
        <w:t xml:space="preserve">. </w:t>
      </w:r>
    </w:p>
    <w:p w14:paraId="2C348A97"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 xml:space="preserve">Pour en avoir le cœur net, ils ont enregistré l’activité cérébrale de ces souris. Et ils se sont aperçus que </w:t>
      </w:r>
      <w:r w:rsidRPr="00711172">
        <w:rPr>
          <w:rFonts w:ascii="Times New Roman" w:eastAsia="Times New Roman" w:hAnsi="Times New Roman" w:cs="Times New Roman"/>
          <w:sz w:val="24"/>
          <w:szCs w:val="24"/>
          <w:u w:val="single"/>
          <w:lang w:eastAsia="fr-FR"/>
        </w:rPr>
        <w:t>les parties de leur cerveau impliquées dans l’apprentissage et la mémoire étaient plus actives</w:t>
      </w:r>
      <w:r w:rsidRPr="00711172">
        <w:rPr>
          <w:rFonts w:ascii="Times New Roman" w:eastAsia="Times New Roman" w:hAnsi="Times New Roman" w:cs="Times New Roman"/>
          <w:sz w:val="24"/>
          <w:szCs w:val="24"/>
          <w:lang w:eastAsia="fr-FR"/>
        </w:rPr>
        <w:t xml:space="preserve">. </w:t>
      </w:r>
    </w:p>
    <w:p w14:paraId="76B590B4"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 xml:space="preserve">Ces souris apprenaient mieux, se souvenaient mieux. Elles étaient plus attentives, plus « dégourdies ». </w:t>
      </w:r>
    </w:p>
    <w:p w14:paraId="15E7D047" w14:textId="1BE27FEA" w:rsid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Pour tout vous dire, je ne sais pas comment on juge qu’une souris est plus dégourdie qu’une autre – peut-être trouve-t-elle plus rapidement un bout de fromage ? Ou s’échappe-t-elle plus rapidement d’un chat lancé à ses trousses</w:t>
      </w:r>
      <w:proofErr w:type="gramStart"/>
      <w:r w:rsidRPr="00711172">
        <w:rPr>
          <w:rFonts w:ascii="Times New Roman" w:eastAsia="Times New Roman" w:hAnsi="Times New Roman" w:cs="Times New Roman"/>
          <w:sz w:val="24"/>
          <w:szCs w:val="24"/>
          <w:lang w:eastAsia="fr-FR"/>
        </w:rPr>
        <w:t> ?…</w:t>
      </w:r>
      <w:proofErr w:type="gramEnd"/>
      <w:r w:rsidR="00D93D66">
        <w:rPr>
          <w:rFonts w:ascii="Times New Roman" w:eastAsia="Times New Roman" w:hAnsi="Times New Roman" w:cs="Times New Roman"/>
          <w:sz w:val="24"/>
          <w:szCs w:val="24"/>
          <w:lang w:eastAsia="fr-FR"/>
        </w:rPr>
        <w:t xml:space="preserve"> </w:t>
      </w:r>
      <w:r w:rsidRPr="00711172">
        <w:rPr>
          <w:rFonts w:ascii="Times New Roman" w:eastAsia="Times New Roman" w:hAnsi="Times New Roman" w:cs="Times New Roman"/>
          <w:sz w:val="24"/>
          <w:szCs w:val="24"/>
          <w:lang w:eastAsia="fr-FR"/>
        </w:rPr>
        <w:t xml:space="preserve">Mais surtout : </w:t>
      </w:r>
      <w:r w:rsidRPr="00711172">
        <w:rPr>
          <w:rFonts w:ascii="Times New Roman" w:eastAsia="Times New Roman" w:hAnsi="Times New Roman" w:cs="Times New Roman"/>
          <w:i/>
          <w:iCs/>
          <w:sz w:val="24"/>
          <w:szCs w:val="24"/>
          <w:lang w:eastAsia="fr-FR"/>
        </w:rPr>
        <w:t>pourquoi le jeûne rendait-il ces souris plus intelligentes</w:t>
      </w:r>
      <w:r w:rsidRPr="00711172">
        <w:rPr>
          <w:rFonts w:ascii="Times New Roman" w:eastAsia="Times New Roman" w:hAnsi="Times New Roman" w:cs="Times New Roman"/>
          <w:sz w:val="24"/>
          <w:szCs w:val="24"/>
          <w:lang w:eastAsia="fr-FR"/>
        </w:rPr>
        <w:t> ?</w:t>
      </w:r>
    </w:p>
    <w:p w14:paraId="13300ED5"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p>
    <w:p w14:paraId="792DFA5F" w14:textId="35B5AC9D" w:rsidR="00711172" w:rsidRPr="00711172" w:rsidRDefault="00711172" w:rsidP="00285ACD">
      <w:pPr>
        <w:spacing w:after="0" w:line="240" w:lineRule="auto"/>
        <w:ind w:left="851" w:firstLine="425"/>
        <w:outlineLvl w:val="1"/>
        <w:rPr>
          <w:rFonts w:ascii="Times New Roman" w:eastAsia="Times New Roman" w:hAnsi="Times New Roman" w:cs="Times New Roman"/>
          <w:b/>
          <w:bCs/>
          <w:sz w:val="28"/>
          <w:szCs w:val="28"/>
          <w:lang w:eastAsia="fr-FR"/>
        </w:rPr>
      </w:pPr>
      <w:r w:rsidRPr="00711172">
        <w:rPr>
          <w:rFonts w:ascii="Times New Roman" w:eastAsia="Times New Roman" w:hAnsi="Times New Roman" w:cs="Times New Roman"/>
          <w:b/>
          <w:bCs/>
          <w:sz w:val="28"/>
          <w:szCs w:val="28"/>
          <w:lang w:eastAsia="fr-FR"/>
        </w:rPr>
        <w:t xml:space="preserve">La protéine qui booste le cerveau </w:t>
      </w:r>
    </w:p>
    <w:p w14:paraId="15ABD576" w14:textId="77777777" w:rsidR="00711172" w:rsidRPr="00711172" w:rsidRDefault="00711172" w:rsidP="00285ACD">
      <w:pPr>
        <w:spacing w:after="0" w:line="240" w:lineRule="auto"/>
        <w:ind w:left="851" w:firstLine="425"/>
        <w:outlineLvl w:val="1"/>
        <w:rPr>
          <w:rFonts w:ascii="Times New Roman" w:eastAsia="Times New Roman" w:hAnsi="Times New Roman" w:cs="Times New Roman"/>
          <w:b/>
          <w:bCs/>
          <w:sz w:val="28"/>
          <w:szCs w:val="28"/>
          <w:lang w:eastAsia="fr-FR"/>
        </w:rPr>
      </w:pPr>
    </w:p>
    <w:p w14:paraId="73EB12C2"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 xml:space="preserve">L’équipe du Dr </w:t>
      </w:r>
      <w:proofErr w:type="spellStart"/>
      <w:r w:rsidRPr="00711172">
        <w:rPr>
          <w:rFonts w:ascii="Times New Roman" w:eastAsia="Times New Roman" w:hAnsi="Times New Roman" w:cs="Times New Roman"/>
          <w:sz w:val="24"/>
          <w:szCs w:val="24"/>
          <w:lang w:eastAsia="fr-FR"/>
        </w:rPr>
        <w:t>Mattson</w:t>
      </w:r>
      <w:proofErr w:type="spellEnd"/>
      <w:r w:rsidRPr="00711172">
        <w:rPr>
          <w:rFonts w:ascii="Times New Roman" w:eastAsia="Times New Roman" w:hAnsi="Times New Roman" w:cs="Times New Roman"/>
          <w:sz w:val="24"/>
          <w:szCs w:val="24"/>
          <w:lang w:eastAsia="fr-FR"/>
        </w:rPr>
        <w:t xml:space="preserve"> a en fin de compte découvert que le cerveau des souris qui jeûnaient un jour sur deux avait </w:t>
      </w:r>
      <w:r w:rsidRPr="00711172">
        <w:rPr>
          <w:rFonts w:ascii="Times New Roman" w:eastAsia="Times New Roman" w:hAnsi="Times New Roman" w:cs="Times New Roman"/>
          <w:sz w:val="24"/>
          <w:szCs w:val="24"/>
          <w:u w:val="single"/>
          <w:lang w:eastAsia="fr-FR"/>
        </w:rPr>
        <w:t>une production 50 % plus importante que la normale d’une protéine très spécifique</w:t>
      </w:r>
      <w:r w:rsidRPr="00711172">
        <w:rPr>
          <w:rFonts w:ascii="Times New Roman" w:eastAsia="Times New Roman" w:hAnsi="Times New Roman" w:cs="Times New Roman"/>
          <w:sz w:val="24"/>
          <w:szCs w:val="24"/>
          <w:lang w:eastAsia="fr-FR"/>
        </w:rPr>
        <w:t xml:space="preserve"> : </w:t>
      </w:r>
      <w:r w:rsidRPr="00711172">
        <w:rPr>
          <w:rFonts w:ascii="Times New Roman" w:eastAsia="Times New Roman" w:hAnsi="Times New Roman" w:cs="Times New Roman"/>
          <w:b/>
          <w:bCs/>
          <w:sz w:val="24"/>
          <w:szCs w:val="24"/>
          <w:lang w:eastAsia="fr-FR"/>
        </w:rPr>
        <w:t>le facteur neurotrophique issu du cerveau</w:t>
      </w:r>
      <w:r w:rsidRPr="00711172">
        <w:rPr>
          <w:rFonts w:ascii="Times New Roman" w:eastAsia="Times New Roman" w:hAnsi="Times New Roman" w:cs="Times New Roman"/>
          <w:sz w:val="24"/>
          <w:szCs w:val="24"/>
          <w:lang w:eastAsia="fr-FR"/>
        </w:rPr>
        <w:t xml:space="preserve">. </w:t>
      </w:r>
    </w:p>
    <w:p w14:paraId="1C3B8D3F"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 xml:space="preserve">Derrière ce nom un peu compliqué se cache un </w:t>
      </w:r>
      <w:r w:rsidRPr="00711172">
        <w:rPr>
          <w:rFonts w:ascii="Times New Roman" w:eastAsia="Times New Roman" w:hAnsi="Times New Roman" w:cs="Times New Roman"/>
          <w:sz w:val="24"/>
          <w:szCs w:val="24"/>
          <w:u w:val="single"/>
          <w:lang w:eastAsia="fr-FR"/>
        </w:rPr>
        <w:t>ange gardien</w:t>
      </w:r>
      <w:r w:rsidRPr="00711172">
        <w:rPr>
          <w:rFonts w:ascii="Times New Roman" w:eastAsia="Times New Roman" w:hAnsi="Times New Roman" w:cs="Times New Roman"/>
          <w:sz w:val="24"/>
          <w:szCs w:val="24"/>
          <w:lang w:eastAsia="fr-FR"/>
        </w:rPr>
        <w:t xml:space="preserve"> doublé d’un </w:t>
      </w:r>
      <w:r w:rsidRPr="00711172">
        <w:rPr>
          <w:rFonts w:ascii="Times New Roman" w:eastAsia="Times New Roman" w:hAnsi="Times New Roman" w:cs="Times New Roman"/>
          <w:sz w:val="24"/>
          <w:szCs w:val="24"/>
          <w:u w:val="single"/>
          <w:lang w:eastAsia="fr-FR"/>
        </w:rPr>
        <w:t>magicien</w:t>
      </w:r>
      <w:r w:rsidRPr="00711172">
        <w:rPr>
          <w:rFonts w:ascii="Times New Roman" w:eastAsia="Times New Roman" w:hAnsi="Times New Roman" w:cs="Times New Roman"/>
          <w:sz w:val="24"/>
          <w:szCs w:val="24"/>
          <w:lang w:eastAsia="fr-FR"/>
        </w:rPr>
        <w:t>.</w:t>
      </w:r>
    </w:p>
    <w:p w14:paraId="33A66B9A"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b/>
          <w:bCs/>
          <w:sz w:val="24"/>
          <w:szCs w:val="24"/>
          <w:lang w:eastAsia="fr-FR"/>
        </w:rPr>
        <w:t>Ange gardien</w:t>
      </w:r>
      <w:r w:rsidRPr="00711172">
        <w:rPr>
          <w:rFonts w:ascii="Times New Roman" w:eastAsia="Times New Roman" w:hAnsi="Times New Roman" w:cs="Times New Roman"/>
          <w:sz w:val="24"/>
          <w:szCs w:val="24"/>
          <w:lang w:eastAsia="fr-FR"/>
        </w:rPr>
        <w:t xml:space="preserve">, parce qu’il protège les neurones en bonne santé et </w:t>
      </w:r>
      <w:r w:rsidRPr="00711172">
        <w:rPr>
          <w:rFonts w:ascii="Times New Roman" w:eastAsia="Times New Roman" w:hAnsi="Times New Roman" w:cs="Times New Roman"/>
          <w:sz w:val="24"/>
          <w:szCs w:val="24"/>
          <w:u w:val="single"/>
          <w:lang w:eastAsia="fr-FR"/>
        </w:rPr>
        <w:t>les aide à survivre</w:t>
      </w:r>
      <w:r w:rsidRPr="00711172">
        <w:rPr>
          <w:rFonts w:ascii="Times New Roman" w:eastAsia="Times New Roman" w:hAnsi="Times New Roman" w:cs="Times New Roman"/>
          <w:sz w:val="24"/>
          <w:szCs w:val="24"/>
          <w:lang w:eastAsia="fr-FR"/>
        </w:rPr>
        <w:t xml:space="preserve">. </w:t>
      </w:r>
    </w:p>
    <w:p w14:paraId="127AB1E3"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b/>
          <w:bCs/>
          <w:sz w:val="24"/>
          <w:szCs w:val="24"/>
          <w:lang w:eastAsia="fr-FR"/>
        </w:rPr>
        <w:t>Magicien</w:t>
      </w:r>
      <w:r w:rsidRPr="00711172">
        <w:rPr>
          <w:rFonts w:ascii="Times New Roman" w:eastAsia="Times New Roman" w:hAnsi="Times New Roman" w:cs="Times New Roman"/>
          <w:sz w:val="24"/>
          <w:szCs w:val="24"/>
          <w:lang w:eastAsia="fr-FR"/>
        </w:rPr>
        <w:t xml:space="preserve">, car il permet aux neurones et aux synapses – les lignes de communication entre les neurones – de se </w:t>
      </w:r>
      <w:r w:rsidRPr="00711172">
        <w:rPr>
          <w:rFonts w:ascii="Times New Roman" w:eastAsia="Times New Roman" w:hAnsi="Times New Roman" w:cs="Times New Roman"/>
          <w:sz w:val="24"/>
          <w:szCs w:val="24"/>
          <w:u w:val="single"/>
          <w:lang w:eastAsia="fr-FR"/>
        </w:rPr>
        <w:t>multiplier</w:t>
      </w:r>
      <w:r w:rsidRPr="00711172">
        <w:rPr>
          <w:rFonts w:ascii="Times New Roman" w:eastAsia="Times New Roman" w:hAnsi="Times New Roman" w:cs="Times New Roman"/>
          <w:sz w:val="24"/>
          <w:szCs w:val="24"/>
          <w:lang w:eastAsia="fr-FR"/>
        </w:rPr>
        <w:t> !</w:t>
      </w:r>
    </w:p>
    <w:p w14:paraId="08071B20"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i/>
          <w:iCs/>
          <w:sz w:val="24"/>
          <w:szCs w:val="24"/>
          <w:lang w:eastAsia="fr-FR"/>
        </w:rPr>
        <w:t>Une plus grande quantité de neurones et de liaisons entre ces neurones = une plus grande réactivité et de meilleures performances intellectuelles</w:t>
      </w:r>
      <w:r w:rsidRPr="00711172">
        <w:rPr>
          <w:rFonts w:ascii="Times New Roman" w:eastAsia="Times New Roman" w:hAnsi="Times New Roman" w:cs="Times New Roman"/>
          <w:sz w:val="24"/>
          <w:szCs w:val="24"/>
          <w:lang w:eastAsia="fr-FR"/>
        </w:rPr>
        <w:t xml:space="preserve">. </w:t>
      </w:r>
    </w:p>
    <w:p w14:paraId="13A83CF2"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 xml:space="preserve">Et, d’un coup, tout s’éclaire : les souris qui jeunaient voyaient leur capital de neurones et de communications nerveuses augmenter grâce au BDNF ! </w:t>
      </w:r>
    </w:p>
    <w:p w14:paraId="3836CABC"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La production de cette protéine mi-ange gardien, mi-magicien, est stimulée par les corps cétoniques, ce composé synthétise par notre organisme lorsque nous jeûnons, et dont je vous ai parlé plusieurs fois.</w:t>
      </w:r>
    </w:p>
    <w:p w14:paraId="5DC9C806" w14:textId="77777777" w:rsidR="00711172" w:rsidRPr="00285ACD" w:rsidRDefault="00711172" w:rsidP="00285ACD">
      <w:pPr>
        <w:spacing w:after="0" w:line="240" w:lineRule="auto"/>
        <w:ind w:left="851" w:firstLine="425"/>
        <w:outlineLvl w:val="1"/>
        <w:rPr>
          <w:rFonts w:ascii="Times New Roman" w:eastAsia="Times New Roman" w:hAnsi="Times New Roman" w:cs="Times New Roman"/>
          <w:b/>
          <w:bCs/>
          <w:sz w:val="24"/>
          <w:szCs w:val="24"/>
          <w:lang w:eastAsia="fr-FR"/>
        </w:rPr>
      </w:pPr>
    </w:p>
    <w:p w14:paraId="290C5854" w14:textId="502D7C0B" w:rsidR="00711172" w:rsidRDefault="00711172" w:rsidP="00285ACD">
      <w:pPr>
        <w:spacing w:after="0" w:line="240" w:lineRule="auto"/>
        <w:ind w:left="851" w:firstLine="425"/>
        <w:outlineLvl w:val="1"/>
        <w:rPr>
          <w:rFonts w:ascii="Times New Roman" w:eastAsia="Times New Roman" w:hAnsi="Times New Roman" w:cs="Times New Roman"/>
          <w:b/>
          <w:bCs/>
          <w:sz w:val="28"/>
          <w:szCs w:val="28"/>
          <w:lang w:eastAsia="fr-FR"/>
        </w:rPr>
      </w:pPr>
      <w:r w:rsidRPr="00711172">
        <w:rPr>
          <w:rFonts w:ascii="Times New Roman" w:eastAsia="Times New Roman" w:hAnsi="Times New Roman" w:cs="Times New Roman"/>
          <w:b/>
          <w:bCs/>
          <w:sz w:val="28"/>
          <w:szCs w:val="28"/>
          <w:lang w:eastAsia="fr-FR"/>
        </w:rPr>
        <w:t>Des souris plus intelligentes sans manger moins</w:t>
      </w:r>
    </w:p>
    <w:p w14:paraId="7BFCA349" w14:textId="77777777" w:rsidR="00711172" w:rsidRPr="00285ACD" w:rsidRDefault="00711172" w:rsidP="00285ACD">
      <w:pPr>
        <w:spacing w:after="0" w:line="240" w:lineRule="auto"/>
        <w:ind w:left="851" w:firstLine="425"/>
        <w:outlineLvl w:val="1"/>
        <w:rPr>
          <w:rFonts w:ascii="Times New Roman" w:eastAsia="Times New Roman" w:hAnsi="Times New Roman" w:cs="Times New Roman"/>
          <w:b/>
          <w:bCs/>
          <w:sz w:val="24"/>
          <w:szCs w:val="24"/>
          <w:lang w:eastAsia="fr-FR"/>
        </w:rPr>
      </w:pPr>
    </w:p>
    <w:p w14:paraId="59A553AC"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 xml:space="preserve">Il y a un détail intéressant que je n’ai pas encore évoqué avec vous. </w:t>
      </w:r>
    </w:p>
    <w:p w14:paraId="3687E06D"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 xml:space="preserve">Les souris qui jeûnaient un jour sur deux, et qui étaient de fait plus intelligentes que leurs congénères nourries normalement, </w:t>
      </w:r>
      <w:r w:rsidRPr="00711172">
        <w:rPr>
          <w:rFonts w:ascii="Times New Roman" w:eastAsia="Times New Roman" w:hAnsi="Times New Roman" w:cs="Times New Roman"/>
          <w:i/>
          <w:iCs/>
          <w:sz w:val="24"/>
          <w:szCs w:val="24"/>
          <w:lang w:eastAsia="fr-FR"/>
        </w:rPr>
        <w:t>ne mangeaient pas moins</w:t>
      </w:r>
      <w:r w:rsidRPr="00711172">
        <w:rPr>
          <w:rFonts w:ascii="Times New Roman" w:eastAsia="Times New Roman" w:hAnsi="Times New Roman" w:cs="Times New Roman"/>
          <w:sz w:val="24"/>
          <w:szCs w:val="24"/>
          <w:lang w:eastAsia="fr-FR"/>
        </w:rPr>
        <w:t xml:space="preserve">. </w:t>
      </w:r>
    </w:p>
    <w:p w14:paraId="15B98181"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Elles ont reçu exactement le même nombre de calories !</w:t>
      </w:r>
    </w:p>
    <w:p w14:paraId="08A9E56B"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 xml:space="preserve">Autrement dit, cet avantage pour leur cerveau a été permis non parce qu’elles auraient moins mangé… mais parce que </w:t>
      </w:r>
      <w:r w:rsidRPr="00711172">
        <w:rPr>
          <w:rFonts w:ascii="Times New Roman" w:eastAsia="Times New Roman" w:hAnsi="Times New Roman" w:cs="Times New Roman"/>
          <w:sz w:val="24"/>
          <w:szCs w:val="24"/>
          <w:u w:val="single"/>
          <w:lang w:eastAsia="fr-FR"/>
        </w:rPr>
        <w:t>leur rythme d’alimentation était différent</w:t>
      </w:r>
      <w:r w:rsidRPr="00711172">
        <w:rPr>
          <w:rFonts w:ascii="Times New Roman" w:eastAsia="Times New Roman" w:hAnsi="Times New Roman" w:cs="Times New Roman"/>
          <w:sz w:val="24"/>
          <w:szCs w:val="24"/>
          <w:lang w:eastAsia="fr-FR"/>
        </w:rPr>
        <w:t xml:space="preserve">.  </w:t>
      </w:r>
    </w:p>
    <w:p w14:paraId="78D2EC25"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 xml:space="preserve">Un rythme qui leur a permis d’alterner une période d’alimentation normale avec une période de jeûne. </w:t>
      </w:r>
    </w:p>
    <w:p w14:paraId="4EBA4313" w14:textId="77777777" w:rsidR="00711172" w:rsidRPr="00711172" w:rsidRDefault="00711172" w:rsidP="00285ACD">
      <w:pPr>
        <w:spacing w:after="0" w:line="240" w:lineRule="auto"/>
        <w:ind w:left="851" w:firstLine="425"/>
        <w:rPr>
          <w:rFonts w:ascii="Times New Roman" w:eastAsia="Times New Roman" w:hAnsi="Times New Roman" w:cs="Times New Roman"/>
          <w:sz w:val="24"/>
          <w:szCs w:val="24"/>
          <w:lang w:eastAsia="fr-FR"/>
        </w:rPr>
      </w:pPr>
      <w:r w:rsidRPr="00711172">
        <w:rPr>
          <w:rFonts w:ascii="Times New Roman" w:eastAsia="Times New Roman" w:hAnsi="Times New Roman" w:cs="Times New Roman"/>
          <w:sz w:val="24"/>
          <w:szCs w:val="24"/>
          <w:lang w:eastAsia="fr-FR"/>
        </w:rPr>
        <w:t xml:space="preserve">Evidemment, cela reste une étude faite sur des souris. Mais, d’après le Dr </w:t>
      </w:r>
      <w:proofErr w:type="spellStart"/>
      <w:r w:rsidRPr="00711172">
        <w:rPr>
          <w:rFonts w:ascii="Times New Roman" w:eastAsia="Times New Roman" w:hAnsi="Times New Roman" w:cs="Times New Roman"/>
          <w:sz w:val="24"/>
          <w:szCs w:val="24"/>
          <w:lang w:eastAsia="fr-FR"/>
        </w:rPr>
        <w:t>Mattson</w:t>
      </w:r>
      <w:proofErr w:type="spellEnd"/>
      <w:r w:rsidRPr="00711172">
        <w:rPr>
          <w:rFonts w:ascii="Times New Roman" w:eastAsia="Times New Roman" w:hAnsi="Times New Roman" w:cs="Times New Roman"/>
          <w:sz w:val="24"/>
          <w:szCs w:val="24"/>
          <w:lang w:eastAsia="fr-FR"/>
        </w:rPr>
        <w:t>, tout laisse à penser que des bienfaits analogues devraient être observés chez des humains pratiquant le jeûne intermittent.</w:t>
      </w:r>
    </w:p>
    <w:p w14:paraId="791CCDBF" w14:textId="77777777" w:rsidR="00711172" w:rsidRDefault="00711172" w:rsidP="00285ACD">
      <w:pPr>
        <w:spacing w:after="0" w:line="240" w:lineRule="auto"/>
        <w:ind w:left="851" w:firstLine="425"/>
        <w:rPr>
          <w:rFonts w:ascii="Times New Roman" w:eastAsia="Times New Roman" w:hAnsi="Times New Roman" w:cs="Times New Roman"/>
          <w:sz w:val="24"/>
          <w:szCs w:val="24"/>
          <w:lang w:eastAsia="fr-FR"/>
        </w:rPr>
      </w:pPr>
    </w:p>
    <w:p w14:paraId="135522D7" w14:textId="7A94AF60" w:rsidR="00711172" w:rsidRPr="00711172" w:rsidRDefault="00711172" w:rsidP="00285ACD">
      <w:pPr>
        <w:spacing w:after="0" w:line="240" w:lineRule="auto"/>
        <w:ind w:left="851" w:firstLine="425"/>
        <w:rPr>
          <w:rFonts w:ascii="Times New Roman" w:eastAsia="Times New Roman" w:hAnsi="Times New Roman" w:cs="Times New Roman"/>
          <w:b/>
          <w:bCs/>
          <w:sz w:val="24"/>
          <w:szCs w:val="24"/>
          <w:lang w:eastAsia="fr-FR"/>
        </w:rPr>
      </w:pPr>
      <w:r w:rsidRPr="00711172">
        <w:rPr>
          <w:rFonts w:ascii="Times New Roman" w:eastAsia="Times New Roman" w:hAnsi="Times New Roman" w:cs="Times New Roman"/>
          <w:b/>
          <w:bCs/>
          <w:sz w:val="24"/>
          <w:szCs w:val="24"/>
          <w:lang w:eastAsia="fr-FR"/>
        </w:rPr>
        <w:t>Rodolphe Bacquet</w:t>
      </w:r>
    </w:p>
    <w:p w14:paraId="68BEB9F8" w14:textId="2CCD416B" w:rsidR="00044D59" w:rsidRDefault="00711172" w:rsidP="00285ACD">
      <w:pPr>
        <w:spacing w:after="0"/>
        <w:ind w:left="851" w:firstLine="425"/>
        <w:jc w:val="center"/>
      </w:pPr>
      <w:r w:rsidRPr="00711172">
        <w:t>-=-=-=-=-=-=-</w:t>
      </w:r>
    </w:p>
    <w:p w14:paraId="6F7AF28A" w14:textId="77777777" w:rsidR="00285ACD" w:rsidRDefault="00285ACD">
      <w:pPr>
        <w:spacing w:after="0"/>
        <w:ind w:left="851" w:firstLine="425"/>
        <w:jc w:val="center"/>
      </w:pPr>
    </w:p>
    <w:sectPr w:rsidR="00285ACD" w:rsidSect="00C62FC0">
      <w:footerReference w:type="default" r:id="rId33"/>
      <w:pgSz w:w="11906" w:h="16838"/>
      <w:pgMar w:top="709" w:right="566" w:bottom="567" w:left="156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586A" w14:textId="77777777" w:rsidR="007F1514" w:rsidRDefault="007F1514" w:rsidP="002876E2">
      <w:pPr>
        <w:spacing w:after="0" w:line="240" w:lineRule="auto"/>
      </w:pPr>
      <w:r>
        <w:separator/>
      </w:r>
    </w:p>
  </w:endnote>
  <w:endnote w:type="continuationSeparator" w:id="0">
    <w:p w14:paraId="2BBC0133" w14:textId="77777777" w:rsidR="007F1514" w:rsidRDefault="007F1514" w:rsidP="0028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850556"/>
      <w:docPartObj>
        <w:docPartGallery w:val="Page Numbers (Bottom of Page)"/>
        <w:docPartUnique/>
      </w:docPartObj>
    </w:sdtPr>
    <w:sdtEndPr/>
    <w:sdtContent>
      <w:p w14:paraId="4FAE0A0D" w14:textId="26BB0600" w:rsidR="002876E2" w:rsidRDefault="002876E2">
        <w:pPr>
          <w:pStyle w:val="Pieddepage"/>
          <w:jc w:val="right"/>
        </w:pPr>
        <w:r>
          <w:fldChar w:fldCharType="begin"/>
        </w:r>
        <w:r>
          <w:instrText>PAGE   \* MERGEFORMAT</w:instrText>
        </w:r>
        <w:r>
          <w:fldChar w:fldCharType="separate"/>
        </w:r>
        <w:r>
          <w:t>2</w:t>
        </w:r>
        <w:r>
          <w:fldChar w:fldCharType="end"/>
        </w:r>
      </w:p>
    </w:sdtContent>
  </w:sdt>
  <w:p w14:paraId="7D913018" w14:textId="77777777" w:rsidR="002876E2" w:rsidRDefault="002876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1ADA" w14:textId="77777777" w:rsidR="007F1514" w:rsidRDefault="007F1514" w:rsidP="002876E2">
      <w:pPr>
        <w:spacing w:after="0" w:line="240" w:lineRule="auto"/>
      </w:pPr>
      <w:r>
        <w:separator/>
      </w:r>
    </w:p>
  </w:footnote>
  <w:footnote w:type="continuationSeparator" w:id="0">
    <w:p w14:paraId="289DFAB1" w14:textId="77777777" w:rsidR="007F1514" w:rsidRDefault="007F1514" w:rsidP="00287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422E6"/>
    <w:multiLevelType w:val="multilevel"/>
    <w:tmpl w:val="0C4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9482E"/>
    <w:multiLevelType w:val="multilevel"/>
    <w:tmpl w:val="83B0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C21D4"/>
    <w:multiLevelType w:val="multilevel"/>
    <w:tmpl w:val="D146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F0F08"/>
    <w:multiLevelType w:val="multilevel"/>
    <w:tmpl w:val="C6CA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A5B26"/>
    <w:multiLevelType w:val="multilevel"/>
    <w:tmpl w:val="322A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96B61"/>
    <w:multiLevelType w:val="multilevel"/>
    <w:tmpl w:val="828A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E448C"/>
    <w:multiLevelType w:val="multilevel"/>
    <w:tmpl w:val="FA1C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73B65"/>
    <w:multiLevelType w:val="multilevel"/>
    <w:tmpl w:val="8D92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E63AE5"/>
    <w:multiLevelType w:val="multilevel"/>
    <w:tmpl w:val="6A34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186164"/>
    <w:multiLevelType w:val="multilevel"/>
    <w:tmpl w:val="E8E6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8"/>
  </w:num>
  <w:num w:numId="6">
    <w:abstractNumId w:val="7"/>
  </w:num>
  <w:num w:numId="7">
    <w:abstractNumId w:val="2"/>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5E"/>
    <w:rsid w:val="00044D59"/>
    <w:rsid w:val="001805B7"/>
    <w:rsid w:val="001A1990"/>
    <w:rsid w:val="00212296"/>
    <w:rsid w:val="0021655E"/>
    <w:rsid w:val="00285ACD"/>
    <w:rsid w:val="002876E2"/>
    <w:rsid w:val="0037506D"/>
    <w:rsid w:val="00395A9F"/>
    <w:rsid w:val="00661CA8"/>
    <w:rsid w:val="00711172"/>
    <w:rsid w:val="007D4048"/>
    <w:rsid w:val="007F1514"/>
    <w:rsid w:val="00864C8D"/>
    <w:rsid w:val="00875DF5"/>
    <w:rsid w:val="009C4015"/>
    <w:rsid w:val="009C4FD3"/>
    <w:rsid w:val="00A812A2"/>
    <w:rsid w:val="00AE5F62"/>
    <w:rsid w:val="00B04B1A"/>
    <w:rsid w:val="00B33892"/>
    <w:rsid w:val="00B67414"/>
    <w:rsid w:val="00C62FC0"/>
    <w:rsid w:val="00C86BCD"/>
    <w:rsid w:val="00C94654"/>
    <w:rsid w:val="00D05C62"/>
    <w:rsid w:val="00D93D66"/>
    <w:rsid w:val="00E21A8C"/>
    <w:rsid w:val="00F54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1B571"/>
  <w15:chartTrackingRefBased/>
  <w15:docId w15:val="{DF7998B3-DCEF-475D-A544-9D331FAD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5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C401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876E2"/>
    <w:pPr>
      <w:tabs>
        <w:tab w:val="center" w:pos="4536"/>
        <w:tab w:val="right" w:pos="9072"/>
      </w:tabs>
      <w:spacing w:after="0" w:line="240" w:lineRule="auto"/>
    </w:pPr>
  </w:style>
  <w:style w:type="character" w:customStyle="1" w:styleId="En-tteCar">
    <w:name w:val="En-tête Car"/>
    <w:basedOn w:val="Policepardfaut"/>
    <w:link w:val="En-tte"/>
    <w:uiPriority w:val="99"/>
    <w:rsid w:val="002876E2"/>
  </w:style>
  <w:style w:type="paragraph" w:styleId="Pieddepage">
    <w:name w:val="footer"/>
    <w:basedOn w:val="Normal"/>
    <w:link w:val="PieddepageCar"/>
    <w:uiPriority w:val="99"/>
    <w:unhideWhenUsed/>
    <w:rsid w:val="002876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76E2"/>
  </w:style>
  <w:style w:type="character" w:styleId="Accentuation">
    <w:name w:val="Emphasis"/>
    <w:basedOn w:val="Policepardfaut"/>
    <w:uiPriority w:val="20"/>
    <w:qFormat/>
    <w:rsid w:val="009C4F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644352">
      <w:bodyDiv w:val="1"/>
      <w:marLeft w:val="0"/>
      <w:marRight w:val="0"/>
      <w:marTop w:val="0"/>
      <w:marBottom w:val="0"/>
      <w:divBdr>
        <w:top w:val="none" w:sz="0" w:space="0" w:color="auto"/>
        <w:left w:val="none" w:sz="0" w:space="0" w:color="auto"/>
        <w:bottom w:val="none" w:sz="0" w:space="0" w:color="auto"/>
        <w:right w:val="none" w:sz="0" w:space="0" w:color="auto"/>
      </w:divBdr>
      <w:divsChild>
        <w:div w:id="874852791">
          <w:marLeft w:val="0"/>
          <w:marRight w:val="0"/>
          <w:marTop w:val="0"/>
          <w:marBottom w:val="0"/>
          <w:divBdr>
            <w:top w:val="none" w:sz="0" w:space="0" w:color="auto"/>
            <w:left w:val="none" w:sz="0" w:space="0" w:color="auto"/>
            <w:bottom w:val="none" w:sz="0" w:space="0" w:color="auto"/>
            <w:right w:val="none" w:sz="0" w:space="0" w:color="auto"/>
          </w:divBdr>
          <w:divsChild>
            <w:div w:id="1394347770">
              <w:marLeft w:val="0"/>
              <w:marRight w:val="0"/>
              <w:marTop w:val="0"/>
              <w:marBottom w:val="0"/>
              <w:divBdr>
                <w:top w:val="none" w:sz="0" w:space="0" w:color="auto"/>
                <w:left w:val="none" w:sz="0" w:space="0" w:color="auto"/>
                <w:bottom w:val="none" w:sz="0" w:space="0" w:color="auto"/>
                <w:right w:val="none" w:sz="0" w:space="0" w:color="auto"/>
              </w:divBdr>
              <w:divsChild>
                <w:div w:id="1586495690">
                  <w:marLeft w:val="0"/>
                  <w:marRight w:val="0"/>
                  <w:marTop w:val="0"/>
                  <w:marBottom w:val="0"/>
                  <w:divBdr>
                    <w:top w:val="none" w:sz="0" w:space="0" w:color="auto"/>
                    <w:left w:val="none" w:sz="0" w:space="0" w:color="auto"/>
                    <w:bottom w:val="none" w:sz="0" w:space="0" w:color="auto"/>
                    <w:right w:val="none" w:sz="0" w:space="0" w:color="auto"/>
                  </w:divBdr>
                </w:div>
              </w:divsChild>
            </w:div>
            <w:div w:id="212471046">
              <w:marLeft w:val="0"/>
              <w:marRight w:val="0"/>
              <w:marTop w:val="0"/>
              <w:marBottom w:val="0"/>
              <w:divBdr>
                <w:top w:val="none" w:sz="0" w:space="0" w:color="auto"/>
                <w:left w:val="none" w:sz="0" w:space="0" w:color="auto"/>
                <w:bottom w:val="none" w:sz="0" w:space="0" w:color="auto"/>
                <w:right w:val="none" w:sz="0" w:space="0" w:color="auto"/>
              </w:divBdr>
              <w:divsChild>
                <w:div w:id="2050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5907">
          <w:marLeft w:val="0"/>
          <w:marRight w:val="0"/>
          <w:marTop w:val="0"/>
          <w:marBottom w:val="0"/>
          <w:divBdr>
            <w:top w:val="none" w:sz="0" w:space="0" w:color="auto"/>
            <w:left w:val="none" w:sz="0" w:space="0" w:color="auto"/>
            <w:bottom w:val="none" w:sz="0" w:space="0" w:color="auto"/>
            <w:right w:val="none" w:sz="0" w:space="0" w:color="auto"/>
          </w:divBdr>
        </w:div>
      </w:divsChild>
    </w:div>
    <w:div w:id="970136326">
      <w:bodyDiv w:val="1"/>
      <w:marLeft w:val="0"/>
      <w:marRight w:val="0"/>
      <w:marTop w:val="0"/>
      <w:marBottom w:val="0"/>
      <w:divBdr>
        <w:top w:val="none" w:sz="0" w:space="0" w:color="auto"/>
        <w:left w:val="none" w:sz="0" w:space="0" w:color="auto"/>
        <w:bottom w:val="none" w:sz="0" w:space="0" w:color="auto"/>
        <w:right w:val="none" w:sz="0" w:space="0" w:color="auto"/>
      </w:divBdr>
      <w:divsChild>
        <w:div w:id="1597909478">
          <w:marLeft w:val="0"/>
          <w:marRight w:val="0"/>
          <w:marTop w:val="0"/>
          <w:marBottom w:val="0"/>
          <w:divBdr>
            <w:top w:val="none" w:sz="0" w:space="0" w:color="auto"/>
            <w:left w:val="none" w:sz="0" w:space="0" w:color="auto"/>
            <w:bottom w:val="none" w:sz="0" w:space="0" w:color="auto"/>
            <w:right w:val="none" w:sz="0" w:space="0" w:color="auto"/>
          </w:divBdr>
          <w:divsChild>
            <w:div w:id="514424826">
              <w:marLeft w:val="0"/>
              <w:marRight w:val="0"/>
              <w:marTop w:val="0"/>
              <w:marBottom w:val="0"/>
              <w:divBdr>
                <w:top w:val="none" w:sz="0" w:space="0" w:color="auto"/>
                <w:left w:val="none" w:sz="0" w:space="0" w:color="auto"/>
                <w:bottom w:val="none" w:sz="0" w:space="0" w:color="auto"/>
                <w:right w:val="none" w:sz="0" w:space="0" w:color="auto"/>
              </w:divBdr>
              <w:divsChild>
                <w:div w:id="1139148855">
                  <w:marLeft w:val="0"/>
                  <w:marRight w:val="0"/>
                  <w:marTop w:val="0"/>
                  <w:marBottom w:val="0"/>
                  <w:divBdr>
                    <w:top w:val="none" w:sz="0" w:space="0" w:color="auto"/>
                    <w:left w:val="none" w:sz="0" w:space="0" w:color="auto"/>
                    <w:bottom w:val="none" w:sz="0" w:space="0" w:color="auto"/>
                    <w:right w:val="none" w:sz="0" w:space="0" w:color="auto"/>
                  </w:divBdr>
                </w:div>
              </w:divsChild>
            </w:div>
            <w:div w:id="1780757053">
              <w:marLeft w:val="0"/>
              <w:marRight w:val="0"/>
              <w:marTop w:val="0"/>
              <w:marBottom w:val="0"/>
              <w:divBdr>
                <w:top w:val="none" w:sz="0" w:space="0" w:color="auto"/>
                <w:left w:val="none" w:sz="0" w:space="0" w:color="auto"/>
                <w:bottom w:val="none" w:sz="0" w:space="0" w:color="auto"/>
                <w:right w:val="none" w:sz="0" w:space="0" w:color="auto"/>
              </w:divBdr>
              <w:divsChild>
                <w:div w:id="13291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7824">
          <w:marLeft w:val="0"/>
          <w:marRight w:val="0"/>
          <w:marTop w:val="0"/>
          <w:marBottom w:val="0"/>
          <w:divBdr>
            <w:top w:val="none" w:sz="0" w:space="0" w:color="auto"/>
            <w:left w:val="none" w:sz="0" w:space="0" w:color="auto"/>
            <w:bottom w:val="none" w:sz="0" w:space="0" w:color="auto"/>
            <w:right w:val="none" w:sz="0" w:space="0" w:color="auto"/>
          </w:divBdr>
        </w:div>
      </w:divsChild>
    </w:div>
    <w:div w:id="1190072634">
      <w:bodyDiv w:val="1"/>
      <w:marLeft w:val="0"/>
      <w:marRight w:val="0"/>
      <w:marTop w:val="0"/>
      <w:marBottom w:val="0"/>
      <w:divBdr>
        <w:top w:val="none" w:sz="0" w:space="0" w:color="auto"/>
        <w:left w:val="none" w:sz="0" w:space="0" w:color="auto"/>
        <w:bottom w:val="none" w:sz="0" w:space="0" w:color="auto"/>
        <w:right w:val="none" w:sz="0" w:space="0" w:color="auto"/>
      </w:divBdr>
    </w:div>
    <w:div w:id="1578369079">
      <w:bodyDiv w:val="1"/>
      <w:marLeft w:val="0"/>
      <w:marRight w:val="0"/>
      <w:marTop w:val="0"/>
      <w:marBottom w:val="0"/>
      <w:divBdr>
        <w:top w:val="none" w:sz="0" w:space="0" w:color="auto"/>
        <w:left w:val="none" w:sz="0" w:space="0" w:color="auto"/>
        <w:bottom w:val="none" w:sz="0" w:space="0" w:color="auto"/>
        <w:right w:val="none" w:sz="0" w:space="0" w:color="auto"/>
      </w:divBdr>
      <w:divsChild>
        <w:div w:id="104471391">
          <w:marLeft w:val="0"/>
          <w:marRight w:val="0"/>
          <w:marTop w:val="0"/>
          <w:marBottom w:val="0"/>
          <w:divBdr>
            <w:top w:val="none" w:sz="0" w:space="0" w:color="auto"/>
            <w:left w:val="none" w:sz="0" w:space="0" w:color="auto"/>
            <w:bottom w:val="none" w:sz="0" w:space="0" w:color="auto"/>
            <w:right w:val="none" w:sz="0" w:space="0" w:color="auto"/>
          </w:divBdr>
          <w:divsChild>
            <w:div w:id="1784761612">
              <w:marLeft w:val="0"/>
              <w:marRight w:val="0"/>
              <w:marTop w:val="0"/>
              <w:marBottom w:val="0"/>
              <w:divBdr>
                <w:top w:val="none" w:sz="0" w:space="0" w:color="auto"/>
                <w:left w:val="none" w:sz="0" w:space="0" w:color="auto"/>
                <w:bottom w:val="none" w:sz="0" w:space="0" w:color="auto"/>
                <w:right w:val="none" w:sz="0" w:space="0" w:color="auto"/>
              </w:divBdr>
              <w:divsChild>
                <w:div w:id="1389495986">
                  <w:marLeft w:val="0"/>
                  <w:marRight w:val="0"/>
                  <w:marTop w:val="0"/>
                  <w:marBottom w:val="0"/>
                  <w:divBdr>
                    <w:top w:val="none" w:sz="0" w:space="0" w:color="auto"/>
                    <w:left w:val="none" w:sz="0" w:space="0" w:color="auto"/>
                    <w:bottom w:val="none" w:sz="0" w:space="0" w:color="auto"/>
                    <w:right w:val="none" w:sz="0" w:space="0" w:color="auto"/>
                  </w:divBdr>
                </w:div>
              </w:divsChild>
            </w:div>
            <w:div w:id="859660608">
              <w:marLeft w:val="0"/>
              <w:marRight w:val="0"/>
              <w:marTop w:val="0"/>
              <w:marBottom w:val="0"/>
              <w:divBdr>
                <w:top w:val="none" w:sz="0" w:space="0" w:color="auto"/>
                <w:left w:val="none" w:sz="0" w:space="0" w:color="auto"/>
                <w:bottom w:val="none" w:sz="0" w:space="0" w:color="auto"/>
                <w:right w:val="none" w:sz="0" w:space="0" w:color="auto"/>
              </w:divBdr>
              <w:divsChild>
                <w:div w:id="1831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1159">
          <w:marLeft w:val="0"/>
          <w:marRight w:val="0"/>
          <w:marTop w:val="0"/>
          <w:marBottom w:val="0"/>
          <w:divBdr>
            <w:top w:val="none" w:sz="0" w:space="0" w:color="auto"/>
            <w:left w:val="none" w:sz="0" w:space="0" w:color="auto"/>
            <w:bottom w:val="none" w:sz="0" w:space="0" w:color="auto"/>
            <w:right w:val="none" w:sz="0" w:space="0" w:color="auto"/>
          </w:divBdr>
        </w:div>
      </w:divsChild>
    </w:div>
    <w:div w:id="1588464060">
      <w:bodyDiv w:val="1"/>
      <w:marLeft w:val="0"/>
      <w:marRight w:val="0"/>
      <w:marTop w:val="0"/>
      <w:marBottom w:val="0"/>
      <w:divBdr>
        <w:top w:val="none" w:sz="0" w:space="0" w:color="auto"/>
        <w:left w:val="none" w:sz="0" w:space="0" w:color="auto"/>
        <w:bottom w:val="none" w:sz="0" w:space="0" w:color="auto"/>
        <w:right w:val="none" w:sz="0" w:space="0" w:color="auto"/>
      </w:divBdr>
    </w:div>
    <w:div w:id="1824154603">
      <w:bodyDiv w:val="1"/>
      <w:marLeft w:val="0"/>
      <w:marRight w:val="0"/>
      <w:marTop w:val="0"/>
      <w:marBottom w:val="0"/>
      <w:divBdr>
        <w:top w:val="none" w:sz="0" w:space="0" w:color="auto"/>
        <w:left w:val="none" w:sz="0" w:space="0" w:color="auto"/>
        <w:bottom w:val="none" w:sz="0" w:space="0" w:color="auto"/>
        <w:right w:val="none" w:sz="0" w:space="0" w:color="auto"/>
      </w:divBdr>
      <w:divsChild>
        <w:div w:id="2058821586">
          <w:marLeft w:val="0"/>
          <w:marRight w:val="0"/>
          <w:marTop w:val="0"/>
          <w:marBottom w:val="0"/>
          <w:divBdr>
            <w:top w:val="none" w:sz="0" w:space="0" w:color="auto"/>
            <w:left w:val="none" w:sz="0" w:space="0" w:color="auto"/>
            <w:bottom w:val="none" w:sz="0" w:space="0" w:color="auto"/>
            <w:right w:val="none" w:sz="0" w:space="0" w:color="auto"/>
          </w:divBdr>
          <w:divsChild>
            <w:div w:id="2091389355">
              <w:marLeft w:val="0"/>
              <w:marRight w:val="0"/>
              <w:marTop w:val="0"/>
              <w:marBottom w:val="0"/>
              <w:divBdr>
                <w:top w:val="none" w:sz="0" w:space="0" w:color="auto"/>
                <w:left w:val="none" w:sz="0" w:space="0" w:color="auto"/>
                <w:bottom w:val="none" w:sz="0" w:space="0" w:color="auto"/>
                <w:right w:val="none" w:sz="0" w:space="0" w:color="auto"/>
              </w:divBdr>
              <w:divsChild>
                <w:div w:id="160046649">
                  <w:marLeft w:val="0"/>
                  <w:marRight w:val="0"/>
                  <w:marTop w:val="0"/>
                  <w:marBottom w:val="0"/>
                  <w:divBdr>
                    <w:top w:val="none" w:sz="0" w:space="0" w:color="auto"/>
                    <w:left w:val="none" w:sz="0" w:space="0" w:color="auto"/>
                    <w:bottom w:val="none" w:sz="0" w:space="0" w:color="auto"/>
                    <w:right w:val="none" w:sz="0" w:space="0" w:color="auto"/>
                  </w:divBdr>
                </w:div>
              </w:divsChild>
            </w:div>
            <w:div w:id="289551207">
              <w:marLeft w:val="0"/>
              <w:marRight w:val="0"/>
              <w:marTop w:val="0"/>
              <w:marBottom w:val="0"/>
              <w:divBdr>
                <w:top w:val="none" w:sz="0" w:space="0" w:color="auto"/>
                <w:left w:val="none" w:sz="0" w:space="0" w:color="auto"/>
                <w:bottom w:val="none" w:sz="0" w:space="0" w:color="auto"/>
                <w:right w:val="none" w:sz="0" w:space="0" w:color="auto"/>
              </w:divBdr>
              <w:divsChild>
                <w:div w:id="1371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lternatif-bien-etre.com/author/rbacquet/" TargetMode="External"/><Relationship Id="rId18" Type="http://schemas.openxmlformats.org/officeDocument/2006/relationships/hyperlink" Target="https://backoffice2.snieditions.com/teacup/update/30306" TargetMode="External"/><Relationship Id="rId26" Type="http://schemas.openxmlformats.org/officeDocument/2006/relationships/hyperlink" Target="https://backoffice2.snieditions.com/teacup/update/30306" TargetMode="External"/><Relationship Id="rId3" Type="http://schemas.openxmlformats.org/officeDocument/2006/relationships/settings" Target="settings.xml"/><Relationship Id="rId21" Type="http://schemas.openxmlformats.org/officeDocument/2006/relationships/hyperlink" Target="https://backoffice2.snieditions.com/teacup/update/30306" TargetMode="External"/><Relationship Id="rId34" Type="http://schemas.openxmlformats.org/officeDocument/2006/relationships/fontTable" Target="fontTable.xml"/><Relationship Id="rId7" Type="http://schemas.openxmlformats.org/officeDocument/2006/relationships/hyperlink" Target="https://alternatif-bien-etre.com/author/rbacquet/" TargetMode="External"/><Relationship Id="rId12" Type="http://schemas.openxmlformats.org/officeDocument/2006/relationships/hyperlink" Target="https://alternatif-bien-etre.com/solutions-venues-d-ailleurs/jeune-hypnose-acupuncture/" TargetMode="External"/><Relationship Id="rId17" Type="http://schemas.openxmlformats.org/officeDocument/2006/relationships/hyperlink" Target="https://backoffice2.snieditions.com/teacup/update/30306" TargetMode="External"/><Relationship Id="rId25" Type="http://schemas.openxmlformats.org/officeDocument/2006/relationships/hyperlink" Target="https://backoffice2.snieditions.com/teacup/update/30306"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ackoffice2.snieditions.com/teacup/update/30306" TargetMode="External"/><Relationship Id="rId20" Type="http://schemas.openxmlformats.org/officeDocument/2006/relationships/hyperlink" Target="https://backoffice2.snieditions.com/teacup/update/30306" TargetMode="External"/><Relationship Id="rId29" Type="http://schemas.openxmlformats.org/officeDocument/2006/relationships/hyperlink" Target="https://backoffice2.snieditions.com/teacup/update/303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ternatif-bien-etre.com/author/rbacquet/" TargetMode="External"/><Relationship Id="rId24" Type="http://schemas.openxmlformats.org/officeDocument/2006/relationships/hyperlink" Target="https://www.vulgaris-medical.com/encyclopedie-medicale/jeune" TargetMode="External"/><Relationship Id="rId32" Type="http://schemas.openxmlformats.org/officeDocument/2006/relationships/hyperlink" Target="https://alternatif-bien-etre.com/alimentation/50-daugmentation-dans-le-cerveau/" TargetMode="External"/><Relationship Id="rId5" Type="http://schemas.openxmlformats.org/officeDocument/2006/relationships/footnotes" Target="footnotes.xml"/><Relationship Id="rId15" Type="http://schemas.openxmlformats.org/officeDocument/2006/relationships/hyperlink" Target="https://backoffice2.snieditions.com/teacup/update/30306" TargetMode="External"/><Relationship Id="rId23" Type="http://schemas.openxmlformats.org/officeDocument/2006/relationships/hyperlink" Target="https://backoffice2.snieditions.com/teacup/update/30306" TargetMode="External"/><Relationship Id="rId28" Type="http://schemas.openxmlformats.org/officeDocument/2006/relationships/hyperlink" Target="https://backoffice2.snieditions.com/teacup/update/30306" TargetMode="External"/><Relationship Id="rId10" Type="http://schemas.openxmlformats.org/officeDocument/2006/relationships/hyperlink" Target="https://alternatif-bien-etre.com/alimentation/jeune/comment-le-jeune-elimine-vos-toxiques-et-vos-toxines/" TargetMode="External"/><Relationship Id="rId19" Type="http://schemas.openxmlformats.org/officeDocument/2006/relationships/hyperlink" Target="https://backoffice2.snieditions.com/teacup/update/30306" TargetMode="External"/><Relationship Id="rId31" Type="http://schemas.openxmlformats.org/officeDocument/2006/relationships/hyperlink" Target="https://alternatif-bien-etre.com/author/rbacquet/" TargetMode="External"/><Relationship Id="rId4" Type="http://schemas.openxmlformats.org/officeDocument/2006/relationships/webSettings" Target="webSettings.xml"/><Relationship Id="rId9" Type="http://schemas.openxmlformats.org/officeDocument/2006/relationships/hyperlink" Target="https://alternatif-bien-etre.com/author/rbacquet/" TargetMode="External"/><Relationship Id="rId14" Type="http://schemas.openxmlformats.org/officeDocument/2006/relationships/hyperlink" Target="https://alternatif-bien-etre.com/alimentation/ce-que-vous-pouvez-gagner-en-sautant-un-repas/" TargetMode="External"/><Relationship Id="rId22" Type="http://schemas.openxmlformats.org/officeDocument/2006/relationships/hyperlink" Target="https://backoffice2.snieditions.com/teacup/update/30306" TargetMode="External"/><Relationship Id="rId27" Type="http://schemas.openxmlformats.org/officeDocument/2006/relationships/hyperlink" Target="https://backoffice2.snieditions.com/teacup/update/30306" TargetMode="External"/><Relationship Id="rId30" Type="http://schemas.openxmlformats.org/officeDocument/2006/relationships/image" Target="media/image2.emf"/><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4150</Words>
  <Characters>22825</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Jacquot</dc:creator>
  <cp:keywords/>
  <dc:description/>
  <cp:lastModifiedBy>Pascal</cp:lastModifiedBy>
  <cp:revision>2</cp:revision>
  <dcterms:created xsi:type="dcterms:W3CDTF">2022-03-30T15:09:00Z</dcterms:created>
  <dcterms:modified xsi:type="dcterms:W3CDTF">2022-03-30T15:09:00Z</dcterms:modified>
</cp:coreProperties>
</file>